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75" w:rsidRPr="00F85DD7" w:rsidRDefault="007C0575" w:rsidP="007C0575">
      <w:pPr>
        <w:rPr>
          <w:b/>
        </w:rPr>
      </w:pPr>
      <w:r w:rsidRPr="00F85DD7">
        <w:rPr>
          <w:b/>
        </w:rPr>
        <w:t>Plan pracy w klasie IIIB:</w:t>
      </w:r>
    </w:p>
    <w:p w:rsidR="007C0575" w:rsidRPr="00F85DD7" w:rsidRDefault="007C0575" w:rsidP="007C0575">
      <w:pPr>
        <w:numPr>
          <w:ilvl w:val="0"/>
          <w:numId w:val="1"/>
        </w:numPr>
      </w:pPr>
      <w:r w:rsidRPr="00F85DD7">
        <w:t>Pracuj każdego dnia w tych samych godzinach.</w:t>
      </w:r>
    </w:p>
    <w:p w:rsidR="007C0575" w:rsidRPr="00F85DD7" w:rsidRDefault="007C0575" w:rsidP="007C0575">
      <w:pPr>
        <w:numPr>
          <w:ilvl w:val="0"/>
          <w:numId w:val="1"/>
        </w:numPr>
      </w:pPr>
      <w:r w:rsidRPr="00F85DD7">
        <w:t xml:space="preserve">Pomiędzy wykonywaniem zadań rób krótkie przerwy. </w:t>
      </w:r>
    </w:p>
    <w:p w:rsidR="007C0575" w:rsidRPr="00F85DD7" w:rsidRDefault="007C0575" w:rsidP="007C0575">
      <w:pPr>
        <w:numPr>
          <w:ilvl w:val="0"/>
          <w:numId w:val="1"/>
        </w:numPr>
        <w:rPr>
          <w:b/>
        </w:rPr>
      </w:pPr>
      <w:r w:rsidRPr="00F85DD7">
        <w:t xml:space="preserve">Każdego dnia pamiętajmy o przerwach na gry i zabawy ruchowe z piłkami, skakankami, ćwiczymy kozłowanie. Pamiętamy o zasadach bezpieczeństwa podczas gier i zabaw.  </w:t>
      </w:r>
      <w:r w:rsidRPr="00F85DD7">
        <w:rPr>
          <w:b/>
        </w:rPr>
        <w:t xml:space="preserve">Na stronie szkoły umieszczone są linki do zajęć z wychowania fizycznego.  </w:t>
      </w:r>
    </w:p>
    <w:p w:rsidR="007C0575" w:rsidRPr="00F85DD7" w:rsidRDefault="007C0575" w:rsidP="007C0575">
      <w:pPr>
        <w:numPr>
          <w:ilvl w:val="0"/>
          <w:numId w:val="1"/>
        </w:numPr>
      </w:pPr>
      <w:r w:rsidRPr="00F85DD7">
        <w:t xml:space="preserve">W przypadku trudności lub wątpliwości jestem do dyspozycji – telefonicznej i mailowej. </w:t>
      </w:r>
    </w:p>
    <w:p w:rsidR="007C0575" w:rsidRPr="00F85DD7" w:rsidRDefault="007C0575" w:rsidP="007C0575">
      <w:pPr>
        <w:numPr>
          <w:ilvl w:val="0"/>
          <w:numId w:val="1"/>
        </w:numPr>
      </w:pPr>
      <w:r w:rsidRPr="00F85DD7">
        <w:t xml:space="preserve">Proszę skopiować do przeglądarki poniższy adres. Jest to czwarta część naszego podręcznika (jeśli  będzie jakiś problem proszę o telefon spróbuję pomóc </w:t>
      </w:r>
      <w:r w:rsidRPr="00F85DD7">
        <w:sym w:font="Wingdings" w:char="F04A"/>
      </w:r>
      <w:r w:rsidRPr="00F85DD7">
        <w:t>)</w:t>
      </w:r>
    </w:p>
    <w:p w:rsidR="007C0575" w:rsidRPr="00F85DD7" w:rsidRDefault="007C0575" w:rsidP="007C0575">
      <w:pPr>
        <w:rPr>
          <w:u w:val="single"/>
        </w:rPr>
      </w:pPr>
      <w:hyperlink r:id="rId6" w:history="1">
        <w:r w:rsidRPr="00F85DD7">
          <w:rPr>
            <w:rStyle w:val="Hipercze"/>
          </w:rPr>
          <w:t>http://old.mac.pl/UserFiles/egzemplarze_okazowe_2020/wczesnoszkolna/gwk-klasa3-podr-4/mobile/index.html</w:t>
        </w:r>
      </w:hyperlink>
    </w:p>
    <w:p w:rsidR="007C0575" w:rsidRPr="002B7B4F" w:rsidRDefault="007C0575" w:rsidP="007C0575">
      <w:pPr>
        <w:numPr>
          <w:ilvl w:val="0"/>
          <w:numId w:val="1"/>
        </w:numPr>
        <w:rPr>
          <w:b/>
          <w:highlight w:val="yellow"/>
        </w:rPr>
      </w:pPr>
      <w:r w:rsidRPr="002B7B4F">
        <w:rPr>
          <w:b/>
          <w:highlight w:val="yellow"/>
        </w:rPr>
        <w:t xml:space="preserve">Przypominam o przesłaniu wykonanych zadań – są one zaznaczone kolorem żółtym. </w:t>
      </w:r>
    </w:p>
    <w:p w:rsidR="007C0575" w:rsidRPr="00F85DD7" w:rsidRDefault="007C0575" w:rsidP="007C0575">
      <w:pPr>
        <w:jc w:val="right"/>
        <w:rPr>
          <w:b/>
        </w:rPr>
      </w:pPr>
      <w:r w:rsidRPr="00F85DD7">
        <w:rPr>
          <w:b/>
        </w:rPr>
        <w:t xml:space="preserve">Pozdrawiam Was </w:t>
      </w:r>
    </w:p>
    <w:p w:rsidR="007C0575" w:rsidRPr="00F85DD7" w:rsidRDefault="007C0575" w:rsidP="007C0575">
      <w:pPr>
        <w:jc w:val="right"/>
        <w:rPr>
          <w:b/>
        </w:rPr>
      </w:pPr>
      <w:r w:rsidRPr="00F85DD7">
        <w:rPr>
          <w:b/>
        </w:rPr>
        <w:sym w:font="Wingdings" w:char="F04A"/>
      </w:r>
    </w:p>
    <w:p w:rsidR="007C0575" w:rsidRPr="00F85DD7" w:rsidRDefault="007C0575" w:rsidP="007C0575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7"/>
        <w:gridCol w:w="1681"/>
        <w:gridCol w:w="7981"/>
      </w:tblGrid>
      <w:tr w:rsidR="007C0575" w:rsidRPr="00F85DD7" w:rsidTr="002828DD">
        <w:trPr>
          <w:trHeight w:val="475"/>
        </w:trPr>
        <w:tc>
          <w:tcPr>
            <w:tcW w:w="837" w:type="dxa"/>
            <w:shd w:val="clear" w:color="auto" w:fill="92D050"/>
          </w:tcPr>
          <w:p w:rsidR="007C0575" w:rsidRPr="00F85DD7" w:rsidRDefault="007C0575" w:rsidP="002828DD">
            <w:pPr>
              <w:spacing w:after="200" w:line="276" w:lineRule="auto"/>
              <w:rPr>
                <w:b/>
              </w:rPr>
            </w:pPr>
            <w:r w:rsidRPr="00F85DD7">
              <w:rPr>
                <w:b/>
              </w:rPr>
              <w:t>Data</w:t>
            </w:r>
          </w:p>
        </w:tc>
        <w:tc>
          <w:tcPr>
            <w:tcW w:w="1681" w:type="dxa"/>
            <w:shd w:val="clear" w:color="auto" w:fill="F79646" w:themeFill="accent6"/>
          </w:tcPr>
          <w:p w:rsidR="007C0575" w:rsidRPr="00F85DD7" w:rsidRDefault="007C0575" w:rsidP="002828DD">
            <w:pPr>
              <w:spacing w:after="200" w:line="276" w:lineRule="auto"/>
              <w:rPr>
                <w:b/>
              </w:rPr>
            </w:pPr>
            <w:r w:rsidRPr="00F85DD7">
              <w:rPr>
                <w:b/>
              </w:rPr>
              <w:t>Temat dnia</w:t>
            </w:r>
          </w:p>
        </w:tc>
        <w:tc>
          <w:tcPr>
            <w:tcW w:w="7981" w:type="dxa"/>
          </w:tcPr>
          <w:p w:rsidR="007C0575" w:rsidRPr="00F85DD7" w:rsidRDefault="007C0575" w:rsidP="002828DD">
            <w:pPr>
              <w:spacing w:after="200" w:line="276" w:lineRule="auto"/>
              <w:rPr>
                <w:b/>
              </w:rPr>
            </w:pPr>
            <w:r w:rsidRPr="00F85DD7">
              <w:rPr>
                <w:b/>
              </w:rPr>
              <w:t>Wskazówki do pracy</w:t>
            </w:r>
          </w:p>
        </w:tc>
      </w:tr>
      <w:tr w:rsidR="007C0575" w:rsidRPr="00F85DD7" w:rsidTr="002828DD">
        <w:trPr>
          <w:trHeight w:val="1982"/>
        </w:trPr>
        <w:tc>
          <w:tcPr>
            <w:tcW w:w="837" w:type="dxa"/>
            <w:shd w:val="clear" w:color="auto" w:fill="92D050"/>
          </w:tcPr>
          <w:p w:rsidR="007C0575" w:rsidRPr="00F85DD7" w:rsidRDefault="007C0575" w:rsidP="002828DD">
            <w:pPr>
              <w:spacing w:after="200" w:line="276" w:lineRule="auto"/>
            </w:pPr>
            <w:r>
              <w:t>18.05.2020</w:t>
            </w:r>
          </w:p>
        </w:tc>
        <w:tc>
          <w:tcPr>
            <w:tcW w:w="1681" w:type="dxa"/>
            <w:shd w:val="clear" w:color="auto" w:fill="F79646" w:themeFill="accent6"/>
          </w:tcPr>
          <w:p w:rsidR="007C0575" w:rsidRPr="00F85DD7" w:rsidRDefault="007C0575" w:rsidP="002828D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Egipcjanie</w:t>
            </w:r>
          </w:p>
        </w:tc>
        <w:tc>
          <w:tcPr>
            <w:tcW w:w="7981" w:type="dxa"/>
          </w:tcPr>
          <w:p w:rsidR="007C0575" w:rsidRDefault="007C0575" w:rsidP="002828DD">
            <w:pPr>
              <w:numPr>
                <w:ilvl w:val="0"/>
                <w:numId w:val="2"/>
              </w:numPr>
              <w:spacing w:after="200"/>
            </w:pPr>
            <w:r>
              <w:t xml:space="preserve">Czytanie tekstu informacyjnego s. 36-37. </w:t>
            </w:r>
          </w:p>
          <w:p w:rsidR="007C0575" w:rsidRDefault="007C0575" w:rsidP="002828DD">
            <w:pPr>
              <w:numPr>
                <w:ilvl w:val="0"/>
                <w:numId w:val="2"/>
              </w:numPr>
              <w:spacing w:after="200"/>
            </w:pPr>
            <w:r>
              <w:t xml:space="preserve">Na podstawie tekstu zapisz w zeszycie pod tematem, co oznaczały słowa: </w:t>
            </w:r>
            <w:r w:rsidRPr="006B6FFA">
              <w:rPr>
                <w:highlight w:val="yellow"/>
              </w:rPr>
              <w:t>piramida, faraon, hieroglify, papirus, Sfinks, Nil.</w:t>
            </w:r>
            <w:r>
              <w:t xml:space="preserve"> </w:t>
            </w:r>
            <w:r w:rsidRPr="006B6FFA">
              <w:rPr>
                <w:highlight w:val="yellow"/>
              </w:rPr>
              <w:t>Poproszę o zdjęcie.</w:t>
            </w:r>
            <w:r>
              <w:t xml:space="preserve"> </w:t>
            </w:r>
            <w:r>
              <w:br/>
              <w:t xml:space="preserve"> Wykonaj ćwiczenia s. 88. </w:t>
            </w:r>
          </w:p>
          <w:p w:rsidR="007C0575" w:rsidRDefault="007C0575" w:rsidP="002828DD">
            <w:pPr>
              <w:numPr>
                <w:ilvl w:val="0"/>
                <w:numId w:val="2"/>
              </w:numPr>
              <w:spacing w:after="200"/>
            </w:pPr>
            <w:r>
              <w:t xml:space="preserve">Proszę, abyście na całej stronie w zeszycie przepisali „tablicę” z podręcznika matematycznego s. 83 i wykonali ćw. 1, 2. (ćw. 3, 4 dla chętnych).  </w:t>
            </w:r>
            <w:r>
              <w:br/>
              <w:t>W matematycznym ćwiczeniu s. 88.</w:t>
            </w:r>
          </w:p>
          <w:p w:rsidR="007C0575" w:rsidRPr="00F85DD7" w:rsidRDefault="007C0575" w:rsidP="002828DD">
            <w:pPr>
              <w:numPr>
                <w:ilvl w:val="0"/>
                <w:numId w:val="2"/>
              </w:numPr>
              <w:spacing w:after="200"/>
            </w:pPr>
            <w:r>
              <w:t>Gry i zabawy ogólnorozwojowe.</w:t>
            </w:r>
          </w:p>
        </w:tc>
      </w:tr>
      <w:tr w:rsidR="007C0575" w:rsidRPr="00F85DD7" w:rsidTr="002828DD">
        <w:trPr>
          <w:trHeight w:val="1642"/>
        </w:trPr>
        <w:tc>
          <w:tcPr>
            <w:tcW w:w="837" w:type="dxa"/>
            <w:shd w:val="clear" w:color="auto" w:fill="92D050"/>
          </w:tcPr>
          <w:p w:rsidR="007C0575" w:rsidRPr="00F85DD7" w:rsidRDefault="007C0575" w:rsidP="002828DD">
            <w:pPr>
              <w:spacing w:after="200" w:line="276" w:lineRule="auto"/>
            </w:pPr>
            <w:r>
              <w:t>19.05.2020</w:t>
            </w:r>
          </w:p>
        </w:tc>
        <w:tc>
          <w:tcPr>
            <w:tcW w:w="1681" w:type="dxa"/>
            <w:shd w:val="clear" w:color="auto" w:fill="F79646" w:themeFill="accent6"/>
          </w:tcPr>
          <w:p w:rsidR="007C0575" w:rsidRPr="00F85DD7" w:rsidRDefault="007C0575" w:rsidP="002828D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Mieszkańcy Afryki</w:t>
            </w:r>
          </w:p>
        </w:tc>
        <w:tc>
          <w:tcPr>
            <w:tcW w:w="7981" w:type="dxa"/>
            <w:tcBorders>
              <w:bottom w:val="single" w:sz="4" w:space="0" w:color="auto"/>
            </w:tcBorders>
          </w:tcPr>
          <w:p w:rsidR="007C0575" w:rsidRDefault="007C0575" w:rsidP="007C0575">
            <w:pPr>
              <w:pStyle w:val="Akapitzlist"/>
              <w:numPr>
                <w:ilvl w:val="0"/>
                <w:numId w:val="3"/>
              </w:numPr>
            </w:pPr>
            <w:r>
              <w:t>Czytanie tekstu informacyjnego dotyczącego Afryki i jej mieszkańców s. 38-40.</w:t>
            </w:r>
          </w:p>
          <w:p w:rsidR="007C0575" w:rsidRPr="007C0575" w:rsidRDefault="007C0575" w:rsidP="007C0575">
            <w:pPr>
              <w:pStyle w:val="Akapitzlist"/>
              <w:numPr>
                <w:ilvl w:val="0"/>
                <w:numId w:val="3"/>
              </w:numPr>
              <w:rPr>
                <w:highlight w:val="yellow"/>
              </w:rPr>
            </w:pPr>
            <w:r w:rsidRPr="007C0575">
              <w:rPr>
                <w:highlight w:val="yellow"/>
              </w:rPr>
              <w:t xml:space="preserve">Wykonanie ćwiczeń s. 89. </w:t>
            </w:r>
          </w:p>
          <w:p w:rsidR="007C0575" w:rsidRPr="00F85DD7" w:rsidRDefault="007C0575" w:rsidP="007C0575">
            <w:pPr>
              <w:pStyle w:val="Akapitzlist"/>
              <w:numPr>
                <w:ilvl w:val="0"/>
                <w:numId w:val="3"/>
              </w:numPr>
            </w:pPr>
            <w:r>
              <w:t>Z podręcznika matematycznego ustnie wykonujemy ćw. 1 s. 84, w zeszycie odpowiadamy na pytania z ćw. 2 s. 84. Chętne osoby wykonują ćw. 3, polega ono na ułożeniu treści zadania do danych znajdujących się w  tabeli.</w:t>
            </w:r>
          </w:p>
        </w:tc>
      </w:tr>
      <w:tr w:rsidR="007C0575" w:rsidRPr="00F85DD7" w:rsidTr="002828DD">
        <w:trPr>
          <w:trHeight w:val="1266"/>
        </w:trPr>
        <w:tc>
          <w:tcPr>
            <w:tcW w:w="837" w:type="dxa"/>
            <w:shd w:val="clear" w:color="auto" w:fill="92D050"/>
          </w:tcPr>
          <w:p w:rsidR="007C0575" w:rsidRPr="00F85DD7" w:rsidRDefault="007C0575" w:rsidP="002828DD">
            <w:pPr>
              <w:spacing w:after="200" w:line="276" w:lineRule="auto"/>
            </w:pPr>
            <w:r>
              <w:t>20.05.2020</w:t>
            </w:r>
          </w:p>
        </w:tc>
        <w:tc>
          <w:tcPr>
            <w:tcW w:w="1681" w:type="dxa"/>
            <w:shd w:val="clear" w:color="auto" w:fill="F79646" w:themeFill="accent6"/>
          </w:tcPr>
          <w:p w:rsidR="007C0575" w:rsidRPr="00F85DD7" w:rsidRDefault="007C0575" w:rsidP="002828DD">
            <w:pPr>
              <w:spacing w:after="200" w:line="276" w:lineRule="auto"/>
              <w:rPr>
                <w:b/>
              </w:rPr>
            </w:pPr>
            <w:r w:rsidRPr="00920467">
              <w:rPr>
                <w:b/>
              </w:rPr>
              <w:t>Mieszkańcy Afryki</w:t>
            </w:r>
          </w:p>
        </w:tc>
        <w:tc>
          <w:tcPr>
            <w:tcW w:w="798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C0575" w:rsidRPr="00E47AD7" w:rsidRDefault="007C0575" w:rsidP="007C0575">
            <w:pPr>
              <w:pStyle w:val="Akapitzlist"/>
              <w:numPr>
                <w:ilvl w:val="0"/>
                <w:numId w:val="4"/>
              </w:numPr>
              <w:rPr>
                <w:highlight w:val="yellow"/>
              </w:rPr>
            </w:pPr>
            <w:r w:rsidRPr="003D487C">
              <w:t xml:space="preserve">Samodzielne pisanie w zeszycie kilkuzdaniowej odpowiedzi na pytanie: </w:t>
            </w:r>
            <w:r>
              <w:br/>
            </w:r>
            <w:r w:rsidRPr="003D487C">
              <w:t>Które z plemion afrykańskich wydaje ci się najbardziej interesujące? Dlaczego?</w:t>
            </w:r>
            <w:r>
              <w:t xml:space="preserve">  </w:t>
            </w:r>
            <w:r w:rsidRPr="00E47AD7">
              <w:rPr>
                <w:highlight w:val="yellow"/>
              </w:rPr>
              <w:t>Poproszę o zdjęcie</w:t>
            </w:r>
            <w:r>
              <w:rPr>
                <w:highlight w:val="yellow"/>
              </w:rPr>
              <w:t xml:space="preserve"> wypowiedzi zapisanej w zeszycie</w:t>
            </w:r>
            <w:r w:rsidRPr="00E47AD7">
              <w:rPr>
                <w:highlight w:val="yellow"/>
              </w:rPr>
              <w:t xml:space="preserve">. </w:t>
            </w:r>
          </w:p>
          <w:p w:rsidR="007C0575" w:rsidRDefault="007C0575" w:rsidP="007C0575">
            <w:pPr>
              <w:pStyle w:val="Akapitzlist"/>
              <w:numPr>
                <w:ilvl w:val="0"/>
                <w:numId w:val="4"/>
              </w:numPr>
            </w:pPr>
            <w:r>
              <w:t xml:space="preserve">Zwierzęta sawanny – praca plastyczna, technika dowolna, proponuję wyklejankę. </w:t>
            </w:r>
          </w:p>
          <w:p w:rsidR="007C0575" w:rsidRDefault="007C0575" w:rsidP="007C0575">
            <w:pPr>
              <w:pStyle w:val="Akapitzlist"/>
              <w:numPr>
                <w:ilvl w:val="0"/>
                <w:numId w:val="4"/>
              </w:numPr>
            </w:pPr>
            <w:r>
              <w:t>Ćwiczenie matematyczne s. 81.</w:t>
            </w:r>
          </w:p>
          <w:p w:rsidR="007C0575" w:rsidRDefault="007C0575" w:rsidP="007C0575">
            <w:pPr>
              <w:pStyle w:val="Akapitzlist"/>
              <w:numPr>
                <w:ilvl w:val="0"/>
                <w:numId w:val="4"/>
              </w:numPr>
            </w:pPr>
            <w:r>
              <w:t xml:space="preserve">W ramach edukacji muzycznej doskonalimy grę na flecie poznanych melodii. </w:t>
            </w:r>
          </w:p>
          <w:p w:rsidR="007C0575" w:rsidRPr="00AE60EB" w:rsidRDefault="007C0575" w:rsidP="007C0575">
            <w:pPr>
              <w:pStyle w:val="Akapitzlist"/>
              <w:numPr>
                <w:ilvl w:val="0"/>
                <w:numId w:val="4"/>
              </w:numPr>
              <w:rPr>
                <w:u w:val="single"/>
              </w:rPr>
            </w:pPr>
            <w:r>
              <w:t>Zabawy ruchowe przy muzyce.  Przestrzegamy</w:t>
            </w:r>
            <w:r w:rsidRPr="00AE60EB">
              <w:t xml:space="preserve">  zasad  bezpieczeństwa podczas gier i zabaw.                </w:t>
            </w:r>
          </w:p>
        </w:tc>
      </w:tr>
      <w:tr w:rsidR="007C0575" w:rsidRPr="00F85DD7" w:rsidTr="007C0575">
        <w:trPr>
          <w:trHeight w:val="963"/>
        </w:trPr>
        <w:tc>
          <w:tcPr>
            <w:tcW w:w="837" w:type="dxa"/>
            <w:shd w:val="clear" w:color="auto" w:fill="92D050"/>
          </w:tcPr>
          <w:p w:rsidR="007C0575" w:rsidRPr="00F85DD7" w:rsidRDefault="007C0575" w:rsidP="002828DD">
            <w:pPr>
              <w:spacing w:after="200" w:line="276" w:lineRule="auto"/>
            </w:pPr>
            <w:r>
              <w:t>21.05.2020</w:t>
            </w:r>
          </w:p>
        </w:tc>
        <w:tc>
          <w:tcPr>
            <w:tcW w:w="1681" w:type="dxa"/>
            <w:shd w:val="clear" w:color="auto" w:fill="F79646" w:themeFill="accent6"/>
          </w:tcPr>
          <w:p w:rsidR="007C0575" w:rsidRPr="007C0575" w:rsidRDefault="007C0575" w:rsidP="007C0575">
            <w:pPr>
              <w:spacing w:after="200" w:line="276" w:lineRule="auto"/>
              <w:rPr>
                <w:b/>
              </w:rPr>
            </w:pPr>
            <w:r w:rsidRPr="007C0575">
              <w:rPr>
                <w:b/>
              </w:rPr>
              <w:t xml:space="preserve">Jak dobrze </w:t>
            </w:r>
          </w:p>
        </w:tc>
        <w:tc>
          <w:tcPr>
            <w:tcW w:w="7981" w:type="dxa"/>
            <w:tcBorders>
              <w:top w:val="single" w:sz="12" w:space="0" w:color="auto"/>
            </w:tcBorders>
          </w:tcPr>
          <w:p w:rsidR="007C0575" w:rsidRPr="007C0575" w:rsidRDefault="007C0575" w:rsidP="007C0575">
            <w:pPr>
              <w:pStyle w:val="Akapitzlist"/>
              <w:numPr>
                <w:ilvl w:val="0"/>
                <w:numId w:val="5"/>
              </w:numPr>
            </w:pPr>
            <w:r w:rsidRPr="007C0575">
              <w:t xml:space="preserve">Podręcznik matematyka ćw. 2 s. 85 proszę zapisać w zeszycie. </w:t>
            </w:r>
            <w:bookmarkStart w:id="0" w:name="_GoBack"/>
            <w:bookmarkEnd w:id="0"/>
          </w:p>
          <w:p w:rsidR="007C0575" w:rsidRPr="00DA6FED" w:rsidRDefault="007C0575" w:rsidP="007C0575">
            <w:pPr>
              <w:pStyle w:val="Akapitzlist"/>
              <w:numPr>
                <w:ilvl w:val="0"/>
                <w:numId w:val="5"/>
              </w:numPr>
              <w:rPr>
                <w:highlight w:val="yellow"/>
              </w:rPr>
            </w:pPr>
            <w:r w:rsidRPr="00DA6FED">
              <w:rPr>
                <w:highlight w:val="yellow"/>
              </w:rPr>
              <w:t>Ćwiczenie matematyczne – wykonujemy zadania s. 82</w:t>
            </w:r>
          </w:p>
          <w:p w:rsidR="007C0575" w:rsidRPr="007C0575" w:rsidRDefault="007C0575" w:rsidP="007C0575">
            <w:pPr>
              <w:pStyle w:val="Akapitzlist"/>
              <w:numPr>
                <w:ilvl w:val="0"/>
                <w:numId w:val="5"/>
              </w:numPr>
            </w:pPr>
            <w:r w:rsidRPr="007C0575">
              <w:t>Gry i zabawy ruchowe – pamiętamy o bezpieczeństwie podczas ćwiczeń.</w:t>
            </w:r>
          </w:p>
        </w:tc>
      </w:tr>
      <w:tr w:rsidR="007C0575" w:rsidRPr="00F85DD7" w:rsidTr="002828DD">
        <w:trPr>
          <w:trHeight w:val="1458"/>
        </w:trPr>
        <w:tc>
          <w:tcPr>
            <w:tcW w:w="837" w:type="dxa"/>
            <w:shd w:val="clear" w:color="auto" w:fill="92D050"/>
          </w:tcPr>
          <w:p w:rsidR="007C0575" w:rsidRPr="00F85DD7" w:rsidRDefault="007C0575" w:rsidP="002828DD">
            <w:pPr>
              <w:spacing w:after="200" w:line="276" w:lineRule="auto"/>
            </w:pPr>
            <w:r>
              <w:lastRenderedPageBreak/>
              <w:t>22.05.2020</w:t>
            </w:r>
          </w:p>
        </w:tc>
        <w:tc>
          <w:tcPr>
            <w:tcW w:w="1681" w:type="dxa"/>
            <w:shd w:val="clear" w:color="auto" w:fill="F79646" w:themeFill="accent6"/>
          </w:tcPr>
          <w:p w:rsidR="007C0575" w:rsidRPr="00F85DD7" w:rsidRDefault="007C0575" w:rsidP="002828DD">
            <w:pPr>
              <w:spacing w:after="200" w:line="276" w:lineRule="auto"/>
              <w:rPr>
                <w:b/>
              </w:rPr>
            </w:pPr>
            <w:r w:rsidRPr="00920467">
              <w:rPr>
                <w:b/>
              </w:rPr>
              <w:t>Mama bankowiec</w:t>
            </w:r>
          </w:p>
        </w:tc>
        <w:tc>
          <w:tcPr>
            <w:tcW w:w="7981" w:type="dxa"/>
          </w:tcPr>
          <w:p w:rsidR="007C0575" w:rsidRDefault="007C0575" w:rsidP="007C0575">
            <w:pPr>
              <w:pStyle w:val="Akapitzlist"/>
              <w:numPr>
                <w:ilvl w:val="0"/>
                <w:numId w:val="6"/>
              </w:numPr>
            </w:pPr>
            <w:r>
              <w:t xml:space="preserve">Zapoznajemy się z tekstem o pracy w banku s. 42-44. </w:t>
            </w:r>
          </w:p>
          <w:p w:rsidR="007C0575" w:rsidRDefault="007C0575" w:rsidP="007C0575">
            <w:pPr>
              <w:pStyle w:val="Akapitzlist"/>
              <w:numPr>
                <w:ilvl w:val="0"/>
                <w:numId w:val="6"/>
              </w:numPr>
            </w:pPr>
            <w:r>
              <w:t xml:space="preserve">Na podstawie informacji z podręcznika wykonujemy ćw. s. 91. </w:t>
            </w:r>
          </w:p>
          <w:p w:rsidR="007C0575" w:rsidRDefault="007C0575" w:rsidP="007C0575">
            <w:pPr>
              <w:pStyle w:val="Akapitzlist"/>
              <w:numPr>
                <w:ilvl w:val="0"/>
                <w:numId w:val="6"/>
              </w:numPr>
            </w:pPr>
            <w:r w:rsidRPr="00DA6FED">
              <w:rPr>
                <w:highlight w:val="yellow"/>
              </w:rPr>
              <w:t>Ćwiczenie matematyczne s. 83</w:t>
            </w:r>
            <w:r>
              <w:t xml:space="preserve">. Zadania w podręczniku s. 86 wykonujemy ustnie. </w:t>
            </w:r>
          </w:p>
          <w:p w:rsidR="007C0575" w:rsidRDefault="007C0575" w:rsidP="007C0575">
            <w:pPr>
              <w:pStyle w:val="Akapitzlist"/>
              <w:numPr>
                <w:ilvl w:val="0"/>
                <w:numId w:val="6"/>
              </w:numPr>
            </w:pPr>
            <w:r w:rsidRPr="00DC7CE9">
              <w:t>Temat 145 – na platformie epodręczn</w:t>
            </w:r>
            <w:r>
              <w:t>iki.pl dotyczy pracy zawodowej</w:t>
            </w:r>
            <w:r w:rsidRPr="00DC7CE9">
              <w:t>. Możecie tam również powtórzyć rodzaje rzeczownika. Powodzenia!</w:t>
            </w:r>
          </w:p>
          <w:p w:rsidR="007C0575" w:rsidRPr="00DC7CE9" w:rsidRDefault="007C0575" w:rsidP="002828DD">
            <w:pPr>
              <w:pStyle w:val="Akapitzlist"/>
              <w:ind w:left="360"/>
            </w:pPr>
          </w:p>
        </w:tc>
      </w:tr>
    </w:tbl>
    <w:p w:rsidR="005E4458" w:rsidRDefault="00DA6FED"/>
    <w:sectPr w:rsidR="005E4458" w:rsidSect="007C0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2FB"/>
    <w:multiLevelType w:val="hybridMultilevel"/>
    <w:tmpl w:val="90E41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D0049E"/>
    <w:multiLevelType w:val="hybridMultilevel"/>
    <w:tmpl w:val="8FA2B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197CCF"/>
    <w:multiLevelType w:val="hybridMultilevel"/>
    <w:tmpl w:val="53FAF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542966"/>
    <w:multiLevelType w:val="hybridMultilevel"/>
    <w:tmpl w:val="90E41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E3302F"/>
    <w:multiLevelType w:val="hybridMultilevel"/>
    <w:tmpl w:val="DF98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05610"/>
    <w:multiLevelType w:val="hybridMultilevel"/>
    <w:tmpl w:val="DF986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75"/>
    <w:rsid w:val="003B1B90"/>
    <w:rsid w:val="007C0575"/>
    <w:rsid w:val="00A43869"/>
    <w:rsid w:val="00D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05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0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05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ac.pl/UserFiles/egzemplarze_okazowe_2020/wczesnoszkolna/gwk-klasa3-podr-4/mobil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2020-05-17T20:03:00Z</dcterms:created>
  <dcterms:modified xsi:type="dcterms:W3CDTF">2020-05-17T20:10:00Z</dcterms:modified>
</cp:coreProperties>
</file>