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1" w:rsidRPr="00F85DD7" w:rsidRDefault="00BA7B11" w:rsidP="00BA7B11">
      <w:pPr>
        <w:rPr>
          <w:b/>
        </w:rPr>
      </w:pPr>
      <w:r w:rsidRPr="00F85DD7">
        <w:rPr>
          <w:b/>
        </w:rPr>
        <w:t>Plan pracy w klasie IIIB:</w:t>
      </w:r>
    </w:p>
    <w:p w:rsidR="00BA7B11" w:rsidRPr="00F85DD7" w:rsidRDefault="00BA7B11" w:rsidP="00BA7B11">
      <w:pPr>
        <w:numPr>
          <w:ilvl w:val="0"/>
          <w:numId w:val="1"/>
        </w:numPr>
      </w:pPr>
      <w:r w:rsidRPr="00F85DD7">
        <w:t>Pracuj każdego dnia w tych samych godzinach.</w:t>
      </w:r>
    </w:p>
    <w:p w:rsidR="00BA7B11" w:rsidRPr="00F85DD7" w:rsidRDefault="00BA7B11" w:rsidP="00BA7B11">
      <w:pPr>
        <w:numPr>
          <w:ilvl w:val="0"/>
          <w:numId w:val="1"/>
        </w:numPr>
      </w:pPr>
      <w:r w:rsidRPr="00F85DD7">
        <w:t xml:space="preserve">Pomiędzy wykonywaniem zadań rób krótkie przerwy. </w:t>
      </w:r>
    </w:p>
    <w:p w:rsidR="00BA7B11" w:rsidRPr="00F85DD7" w:rsidRDefault="00BA7B11" w:rsidP="00BA7B11">
      <w:pPr>
        <w:numPr>
          <w:ilvl w:val="0"/>
          <w:numId w:val="1"/>
        </w:numPr>
        <w:rPr>
          <w:b/>
        </w:rPr>
      </w:pPr>
      <w:r w:rsidRPr="00F85DD7">
        <w:t xml:space="preserve">Każdego dnia pamiętajmy o przerwach na gry i zabawy ruchowe z piłkami, skakankami, ćwiczymy kozłowanie. Pamiętamy o zasadach bezpieczeństwa podczas gier i zabaw.  </w:t>
      </w:r>
      <w:r w:rsidRPr="00F85DD7">
        <w:rPr>
          <w:b/>
        </w:rPr>
        <w:t xml:space="preserve">Na stronie szkoły umieszczone są linki do zajęć z wychowania fizycznego.  </w:t>
      </w:r>
    </w:p>
    <w:p w:rsidR="00BA7B11" w:rsidRPr="00F85DD7" w:rsidRDefault="00BA7B11" w:rsidP="00BA7B11">
      <w:pPr>
        <w:numPr>
          <w:ilvl w:val="0"/>
          <w:numId w:val="1"/>
        </w:numPr>
      </w:pPr>
      <w:r w:rsidRPr="00F85DD7">
        <w:t xml:space="preserve">W przypadku trudności lub wątpliwości jestem do dyspozycji – telefonicznej i mailowej. </w:t>
      </w:r>
    </w:p>
    <w:p w:rsidR="00BA7B11" w:rsidRPr="00F85DD7" w:rsidRDefault="00BA7B11" w:rsidP="00BA7B11">
      <w:pPr>
        <w:numPr>
          <w:ilvl w:val="0"/>
          <w:numId w:val="1"/>
        </w:numPr>
      </w:pPr>
      <w:r w:rsidRPr="00F85DD7">
        <w:t xml:space="preserve">Proszę skopiować do przeglądarki poniższy adres. Jest to czwarta część naszego podręcznika (jeśli  będzie </w:t>
      </w:r>
      <w:bookmarkStart w:id="0" w:name="_GoBack"/>
      <w:r w:rsidRPr="00F85DD7">
        <w:t xml:space="preserve">jakiś problem proszę o telefon spróbuję pomóc </w:t>
      </w:r>
      <w:r w:rsidRPr="00F85DD7">
        <w:sym w:font="Wingdings" w:char="F04A"/>
      </w:r>
      <w:r w:rsidRPr="00F85DD7">
        <w:t>)</w:t>
      </w:r>
    </w:p>
    <w:bookmarkEnd w:id="0"/>
    <w:p w:rsidR="00BA7B11" w:rsidRPr="00F85DD7" w:rsidRDefault="008D7ACE" w:rsidP="00BA7B11">
      <w:pPr>
        <w:rPr>
          <w:u w:val="single"/>
        </w:rPr>
      </w:pPr>
      <w:r>
        <w:fldChar w:fldCharType="begin"/>
      </w:r>
      <w:r>
        <w:instrText xml:space="preserve"> HYPERLINK "http://old.mac.pl</w:instrText>
      </w:r>
      <w:r>
        <w:instrText xml:space="preserve">/UserFiles/egzemplarze_okazowe_2020/wczesnoszkolna/gwk-klasa3-podr-4/mobile/index.html" </w:instrText>
      </w:r>
      <w:r>
        <w:fldChar w:fldCharType="separate"/>
      </w:r>
      <w:r w:rsidR="00BA7B11" w:rsidRPr="00F85DD7">
        <w:rPr>
          <w:rStyle w:val="Hipercze"/>
        </w:rPr>
        <w:t>http://old.mac.pl/UserFiles/egzemplarze_okazowe_2020/wczesnoszkolna/gwk-klasa3-podr-4/mobile/index.html</w:t>
      </w:r>
      <w:r>
        <w:rPr>
          <w:rStyle w:val="Hipercze"/>
        </w:rPr>
        <w:fldChar w:fldCharType="end"/>
      </w:r>
    </w:p>
    <w:p w:rsidR="00BA7B11" w:rsidRPr="002B7B4F" w:rsidRDefault="00BA7B11" w:rsidP="00BA7B11">
      <w:pPr>
        <w:numPr>
          <w:ilvl w:val="0"/>
          <w:numId w:val="1"/>
        </w:numPr>
        <w:rPr>
          <w:b/>
          <w:highlight w:val="yellow"/>
        </w:rPr>
      </w:pPr>
      <w:r w:rsidRPr="002B7B4F">
        <w:rPr>
          <w:b/>
          <w:highlight w:val="yellow"/>
        </w:rPr>
        <w:t xml:space="preserve">Przypominam o przesłaniu wykonanych zadań – są one zaznaczone kolorem żółtym. </w:t>
      </w:r>
    </w:p>
    <w:p w:rsidR="00BA7B11" w:rsidRPr="00F85DD7" w:rsidRDefault="00BA7B11" w:rsidP="00BA7B11">
      <w:pPr>
        <w:jc w:val="right"/>
        <w:rPr>
          <w:b/>
        </w:rPr>
      </w:pPr>
      <w:r w:rsidRPr="00F85DD7">
        <w:rPr>
          <w:b/>
        </w:rPr>
        <w:t xml:space="preserve">Pozdrawiam Was </w:t>
      </w:r>
    </w:p>
    <w:p w:rsidR="00BA7B11" w:rsidRPr="00F85DD7" w:rsidRDefault="00BA7B11" w:rsidP="00BA7B11">
      <w:pPr>
        <w:jc w:val="right"/>
        <w:rPr>
          <w:b/>
        </w:rPr>
      </w:pPr>
      <w:r w:rsidRPr="00F85DD7">
        <w:rPr>
          <w:b/>
        </w:rPr>
        <w:sym w:font="Wingdings" w:char="F04A"/>
      </w:r>
    </w:p>
    <w:p w:rsidR="00BA7B11" w:rsidRPr="00F85DD7" w:rsidRDefault="00BA7B11" w:rsidP="00BA7B1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7"/>
        <w:gridCol w:w="1681"/>
        <w:gridCol w:w="7981"/>
      </w:tblGrid>
      <w:tr w:rsidR="00BA7B11" w:rsidRPr="00F85DD7" w:rsidTr="008D7ACE">
        <w:trPr>
          <w:trHeight w:val="475"/>
        </w:trPr>
        <w:tc>
          <w:tcPr>
            <w:tcW w:w="837" w:type="dxa"/>
            <w:shd w:val="clear" w:color="auto" w:fill="95B3D7" w:themeFill="accent1" w:themeFillTint="99"/>
          </w:tcPr>
          <w:p w:rsidR="00BA7B11" w:rsidRPr="00F85DD7" w:rsidRDefault="00BA7B11" w:rsidP="00D44F05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Data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BA7B11" w:rsidRPr="00F85DD7" w:rsidRDefault="00BA7B11" w:rsidP="00D44F05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Temat dnia</w:t>
            </w:r>
          </w:p>
        </w:tc>
        <w:tc>
          <w:tcPr>
            <w:tcW w:w="7981" w:type="dxa"/>
          </w:tcPr>
          <w:p w:rsidR="00BA7B11" w:rsidRPr="00F85DD7" w:rsidRDefault="00BA7B11" w:rsidP="00D44F05">
            <w:pPr>
              <w:spacing w:after="200" w:line="276" w:lineRule="auto"/>
              <w:rPr>
                <w:b/>
              </w:rPr>
            </w:pPr>
            <w:r w:rsidRPr="00F85DD7">
              <w:rPr>
                <w:b/>
              </w:rPr>
              <w:t>Wskazówki do pracy</w:t>
            </w:r>
          </w:p>
        </w:tc>
      </w:tr>
      <w:tr w:rsidR="00BA7B11" w:rsidRPr="00F85DD7" w:rsidTr="008D7ACE">
        <w:trPr>
          <w:trHeight w:val="1982"/>
        </w:trPr>
        <w:tc>
          <w:tcPr>
            <w:tcW w:w="837" w:type="dxa"/>
            <w:shd w:val="clear" w:color="auto" w:fill="95B3D7" w:themeFill="accent1" w:themeFillTint="99"/>
          </w:tcPr>
          <w:p w:rsidR="00BA7B11" w:rsidRDefault="00BA7B11" w:rsidP="00D44F05">
            <w:pPr>
              <w:spacing w:after="200" w:line="276" w:lineRule="auto"/>
            </w:pPr>
            <w:r>
              <w:t>1.06.</w:t>
            </w:r>
          </w:p>
          <w:p w:rsidR="00BA7B11" w:rsidRPr="00F85DD7" w:rsidRDefault="00BA7B11" w:rsidP="00D44F05">
            <w:pPr>
              <w:spacing w:after="200" w:line="276" w:lineRule="auto"/>
            </w:pPr>
            <w:r>
              <w:t>2020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BA7B11" w:rsidRPr="00F85DD7" w:rsidRDefault="00BA7B11" w:rsidP="00D44F0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Dzień Dziecka</w:t>
            </w:r>
          </w:p>
        </w:tc>
        <w:tc>
          <w:tcPr>
            <w:tcW w:w="7981" w:type="dxa"/>
          </w:tcPr>
          <w:p w:rsidR="00BA7B11" w:rsidRPr="00BA7B11" w:rsidRDefault="009A6858" w:rsidP="00BA7B11">
            <w:pPr>
              <w:ind w:left="360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Kochani dziś</w:t>
            </w:r>
            <w:r w:rsidR="00BA7B11" w:rsidRPr="00BA7B1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Dzień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dziecka</w:t>
            </w:r>
            <w:r w:rsidR="00BA7B11" w:rsidRPr="00BA7B1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!!!</w:t>
            </w:r>
          </w:p>
          <w:p w:rsidR="00BA7B11" w:rsidRDefault="00BA7B11" w:rsidP="00BA7B11">
            <w:pPr>
              <w:ind w:left="360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Życzę</w:t>
            </w:r>
            <w:r w:rsidRPr="00BA7B1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Wam</w:t>
            </w:r>
            <w:r w:rsidR="009A6858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zdrowia, szczęścia i radości</w:t>
            </w:r>
            <w:r w:rsidRPr="00BA7B11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BA7B11" w:rsidRDefault="00BA7B11" w:rsidP="00BA7B11">
            <w:pPr>
              <w:ind w:left="360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A7B11" w:rsidRDefault="00BA7B11" w:rsidP="00BA7B11">
            <w:pPr>
              <w:ind w:left="360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622A3">
              <w:rPr>
                <w:b/>
                <w:caps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Proszę d</w:t>
            </w:r>
            <w:r w:rsidR="008622A3">
              <w:rPr>
                <w:b/>
                <w:caps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ziś tylko o sms z treścią obecna\obecny</w:t>
            </w:r>
            <w:r w:rsidRPr="008622A3">
              <w:rPr>
                <w:b/>
                <w:caps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" w:char="F04A"/>
            </w:r>
          </w:p>
          <w:p w:rsidR="00BA7B11" w:rsidRPr="00BA7B11" w:rsidRDefault="00BA7B11" w:rsidP="00BA7B11">
            <w:pPr>
              <w:ind w:left="360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A7B11" w:rsidRDefault="00BA7B11" w:rsidP="00BA7B11">
            <w:pPr>
              <w:ind w:left="360"/>
            </w:pPr>
          </w:p>
          <w:p w:rsidR="00BA7B11" w:rsidRPr="00BA7B11" w:rsidRDefault="00BA7B11" w:rsidP="00BA7B11">
            <w:pPr>
              <w:ind w:left="360"/>
              <w:rPr>
                <w:b/>
              </w:rPr>
            </w:pPr>
            <w:r w:rsidRPr="00BA7B11">
              <w:rPr>
                <w:b/>
              </w:rPr>
              <w:t>Proponuję na dziś:</w:t>
            </w:r>
          </w:p>
          <w:p w:rsidR="00BA7B11" w:rsidRDefault="00BA7B11" w:rsidP="00BA7B11">
            <w:pPr>
              <w:numPr>
                <w:ilvl w:val="0"/>
                <w:numId w:val="2"/>
              </w:numPr>
            </w:pPr>
            <w:r>
              <w:t>Pamiętajcie o zasadach bezpieczeństwa podczas gier i zabaw.</w:t>
            </w:r>
          </w:p>
          <w:p w:rsidR="00BA7B11" w:rsidRDefault="00BA7B11" w:rsidP="00BA7B11">
            <w:pPr>
              <w:numPr>
                <w:ilvl w:val="0"/>
                <w:numId w:val="2"/>
              </w:numPr>
            </w:pPr>
            <w:r>
              <w:t>Święto dzieci – praca na platformie epodręczniki.pl.</w:t>
            </w:r>
          </w:p>
          <w:p w:rsidR="00BA7B11" w:rsidRDefault="00BA7B11" w:rsidP="00BA7B11">
            <w:pPr>
              <w:numPr>
                <w:ilvl w:val="0"/>
                <w:numId w:val="2"/>
              </w:numPr>
            </w:pPr>
            <w:r>
              <w:t xml:space="preserve">„Moje marzenia” – praca plastyczna. </w:t>
            </w:r>
          </w:p>
          <w:p w:rsidR="00BA7B11" w:rsidRDefault="00BA7B11" w:rsidP="00BA7B11">
            <w:pPr>
              <w:numPr>
                <w:ilvl w:val="0"/>
                <w:numId w:val="2"/>
              </w:numPr>
            </w:pPr>
            <w:r>
              <w:t>Gry i zabawy ogólnorozwojowe.</w:t>
            </w:r>
          </w:p>
          <w:p w:rsidR="00BA7B11" w:rsidRPr="00F85DD7" w:rsidRDefault="00BA7B11" w:rsidP="00BA7B11"/>
        </w:tc>
      </w:tr>
      <w:tr w:rsidR="00BA7B11" w:rsidRPr="00F85DD7" w:rsidTr="008D7ACE">
        <w:trPr>
          <w:trHeight w:val="558"/>
        </w:trPr>
        <w:tc>
          <w:tcPr>
            <w:tcW w:w="837" w:type="dxa"/>
            <w:shd w:val="clear" w:color="auto" w:fill="95B3D7" w:themeFill="accent1" w:themeFillTint="99"/>
          </w:tcPr>
          <w:p w:rsidR="00BA7B11" w:rsidRPr="00F85DD7" w:rsidRDefault="00BA7B11" w:rsidP="00D44F05">
            <w:pPr>
              <w:spacing w:after="200" w:line="276" w:lineRule="auto"/>
            </w:pPr>
            <w:r>
              <w:t>2.06.</w:t>
            </w:r>
            <w:r>
              <w:br/>
              <w:t>2020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BA7B11" w:rsidRPr="00F85DD7" w:rsidRDefault="00BA7B11" w:rsidP="00D44F0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Małe co nieco</w:t>
            </w: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DF33A0" w:rsidRDefault="00BA7B11" w:rsidP="008622A3">
            <w:pPr>
              <w:pStyle w:val="Akapitzlist"/>
              <w:numPr>
                <w:ilvl w:val="0"/>
                <w:numId w:val="3"/>
              </w:numPr>
            </w:pPr>
            <w:r>
              <w:t xml:space="preserve"> </w:t>
            </w:r>
            <w:r w:rsidR="00DF33A0">
              <w:t xml:space="preserve">Zapoznanie z historią i ciekawostkami dotyczącymi Orderu Orła Białego i Orderu Uśmiechu s. 52-53. </w:t>
            </w:r>
            <w:r w:rsidR="008622A3">
              <w:t>Zapiszcie w zeszycie 4-5 zdań będących krótką notatką.</w:t>
            </w:r>
          </w:p>
          <w:p w:rsidR="00DF33A0" w:rsidRDefault="00DF33A0" w:rsidP="00DF33A0">
            <w:pPr>
              <w:pStyle w:val="Akapitzlist"/>
              <w:numPr>
                <w:ilvl w:val="0"/>
                <w:numId w:val="3"/>
              </w:numPr>
            </w:pPr>
            <w:r>
              <w:t xml:space="preserve">Zaprojektujcie i wykonajcie własny order- może być praca plastyczna lub projekt Paint. </w:t>
            </w:r>
          </w:p>
          <w:p w:rsidR="00BA7B11" w:rsidRPr="00F85DD7" w:rsidRDefault="00DF33A0" w:rsidP="00DF33A0">
            <w:pPr>
              <w:pStyle w:val="Akapitzlist"/>
              <w:numPr>
                <w:ilvl w:val="0"/>
                <w:numId w:val="3"/>
              </w:numPr>
            </w:pPr>
            <w:r>
              <w:t xml:space="preserve">Mnożenie sposobem pisemnym- wykonujemy ćwiczenia 1,2,3 s. 94 w podręczniku, pozostałe zadania ustnie. W ćwiczeniu matematycznym zapraszam do wykonania </w:t>
            </w:r>
            <w:r w:rsidRPr="008622A3">
              <w:rPr>
                <w:highlight w:val="yellow"/>
              </w:rPr>
              <w:t>Małego co nieco s. 90-91.</w:t>
            </w:r>
            <w:r>
              <w:t xml:space="preserve"> </w:t>
            </w:r>
          </w:p>
        </w:tc>
      </w:tr>
      <w:tr w:rsidR="00BA7B11" w:rsidRPr="00F85DD7" w:rsidTr="008D7ACE">
        <w:trPr>
          <w:trHeight w:val="423"/>
        </w:trPr>
        <w:tc>
          <w:tcPr>
            <w:tcW w:w="837" w:type="dxa"/>
            <w:shd w:val="clear" w:color="auto" w:fill="95B3D7" w:themeFill="accent1" w:themeFillTint="99"/>
          </w:tcPr>
          <w:p w:rsidR="00BA7B11" w:rsidRDefault="00BA7B11" w:rsidP="00D44F05">
            <w:pPr>
              <w:spacing w:after="200" w:line="276" w:lineRule="auto"/>
            </w:pPr>
            <w:r>
              <w:t>3.06.</w:t>
            </w:r>
          </w:p>
          <w:p w:rsidR="00BA7B11" w:rsidRPr="00F85DD7" w:rsidRDefault="00BA7B11" w:rsidP="00D44F05">
            <w:pPr>
              <w:spacing w:after="200" w:line="276" w:lineRule="auto"/>
            </w:pPr>
            <w:r>
              <w:t>2020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BA7B11" w:rsidRPr="00F85DD7" w:rsidRDefault="00BA7B11" w:rsidP="00D44F0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Legendarni bohaterowie przestworzy</w:t>
            </w:r>
          </w:p>
        </w:tc>
        <w:tc>
          <w:tcPr>
            <w:tcW w:w="79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F33A0" w:rsidRDefault="00BA7B11" w:rsidP="00DF33A0">
            <w:pPr>
              <w:pStyle w:val="Akapitzlist"/>
              <w:numPr>
                <w:ilvl w:val="0"/>
                <w:numId w:val="4"/>
              </w:numPr>
            </w:pPr>
            <w:r>
              <w:t xml:space="preserve"> </w:t>
            </w:r>
            <w:r w:rsidR="00DF33A0">
              <w:t>Legendarni bohaterowie przestworzy</w:t>
            </w:r>
            <w:r w:rsidR="008622A3">
              <w:t xml:space="preserve"> – czytamy tekst s. 54-55.</w:t>
            </w:r>
            <w:r w:rsidR="00DF33A0">
              <w:t xml:space="preserve"> </w:t>
            </w:r>
          </w:p>
          <w:p w:rsidR="008622A3" w:rsidRDefault="008622A3" w:rsidP="009A4D11">
            <w:pPr>
              <w:pStyle w:val="Akapitzlist"/>
              <w:numPr>
                <w:ilvl w:val="0"/>
                <w:numId w:val="4"/>
              </w:numPr>
            </w:pPr>
            <w:r>
              <w:t>Ułóżcie poniższe fragmenty</w:t>
            </w:r>
            <w:r w:rsidR="009A4D11">
              <w:t xml:space="preserve"> w kolejności i zapiszcie w zeszycie.</w:t>
            </w:r>
          </w:p>
          <w:p w:rsidR="008622A3" w:rsidRPr="005966D0" w:rsidRDefault="008622A3" w:rsidP="009A4D11">
            <w:pPr>
              <w:pStyle w:val="Akapitzlist"/>
              <w:numPr>
                <w:ilvl w:val="0"/>
                <w:numId w:val="10"/>
              </w:numPr>
              <w:rPr>
                <w:highlight w:val="yellow"/>
              </w:rPr>
            </w:pPr>
            <w:r w:rsidRPr="005966D0">
              <w:rPr>
                <w:highlight w:val="yellow"/>
              </w:rPr>
              <w:t xml:space="preserve">Wybudowanie labiryntu dla Minotaura. </w:t>
            </w:r>
          </w:p>
          <w:p w:rsidR="009A4D11" w:rsidRPr="005966D0" w:rsidRDefault="009A4D11" w:rsidP="009A4D11">
            <w:pPr>
              <w:pStyle w:val="Akapitzlist"/>
              <w:numPr>
                <w:ilvl w:val="0"/>
                <w:numId w:val="10"/>
              </w:numPr>
              <w:rPr>
                <w:highlight w:val="yellow"/>
              </w:rPr>
            </w:pPr>
            <w:r w:rsidRPr="005966D0">
              <w:rPr>
                <w:highlight w:val="yellow"/>
              </w:rPr>
              <w:t xml:space="preserve">Ucieczka ojca i syna z wieży. </w:t>
            </w:r>
          </w:p>
          <w:p w:rsidR="009A4D11" w:rsidRPr="005966D0" w:rsidRDefault="009A4D11" w:rsidP="009A4D11">
            <w:pPr>
              <w:pStyle w:val="Akapitzlist"/>
              <w:numPr>
                <w:ilvl w:val="0"/>
                <w:numId w:val="10"/>
              </w:numPr>
              <w:rPr>
                <w:highlight w:val="yellow"/>
              </w:rPr>
            </w:pPr>
            <w:r w:rsidRPr="005966D0">
              <w:rPr>
                <w:highlight w:val="yellow"/>
              </w:rPr>
              <w:t>Tragiczne w skutkach nieposłuszeństwo Ikara.</w:t>
            </w:r>
          </w:p>
          <w:p w:rsidR="009A4D11" w:rsidRPr="005966D0" w:rsidRDefault="008622A3" w:rsidP="009A4D11">
            <w:pPr>
              <w:pStyle w:val="Akapitzlist"/>
              <w:numPr>
                <w:ilvl w:val="0"/>
                <w:numId w:val="10"/>
              </w:numPr>
              <w:rPr>
                <w:highlight w:val="yellow"/>
              </w:rPr>
            </w:pPr>
            <w:r w:rsidRPr="005966D0">
              <w:rPr>
                <w:highlight w:val="yellow"/>
              </w:rPr>
              <w:t>Uwięzienie Dedala i Ikara przez Minosa.</w:t>
            </w:r>
          </w:p>
          <w:p w:rsidR="008622A3" w:rsidRPr="005966D0" w:rsidRDefault="009A4D11" w:rsidP="009A4D11">
            <w:pPr>
              <w:pStyle w:val="Akapitzlist"/>
              <w:numPr>
                <w:ilvl w:val="0"/>
                <w:numId w:val="10"/>
              </w:numPr>
              <w:rPr>
                <w:highlight w:val="yellow"/>
              </w:rPr>
            </w:pPr>
            <w:r w:rsidRPr="005966D0">
              <w:rPr>
                <w:highlight w:val="yellow"/>
              </w:rPr>
              <w:t>Praca Dedala jako architekta na Krecie.</w:t>
            </w:r>
          </w:p>
          <w:p w:rsidR="009A4D11" w:rsidRPr="005966D0" w:rsidRDefault="008622A3" w:rsidP="009A4D11">
            <w:pPr>
              <w:pStyle w:val="Akapitzlist"/>
              <w:numPr>
                <w:ilvl w:val="0"/>
                <w:numId w:val="10"/>
              </w:numPr>
              <w:rPr>
                <w:highlight w:val="yellow"/>
              </w:rPr>
            </w:pPr>
            <w:r w:rsidRPr="005966D0">
              <w:rPr>
                <w:highlight w:val="yellow"/>
              </w:rPr>
              <w:t xml:space="preserve">Nowy wynalazek Dedala. </w:t>
            </w:r>
          </w:p>
          <w:p w:rsidR="00DF33A0" w:rsidRDefault="009A4D11" w:rsidP="00DF33A0">
            <w:pPr>
              <w:pStyle w:val="Akapitzlist"/>
              <w:numPr>
                <w:ilvl w:val="0"/>
                <w:numId w:val="4"/>
              </w:numPr>
            </w:pPr>
            <w:r>
              <w:t xml:space="preserve">Wykonujemy ćwiczenia s. 97. </w:t>
            </w:r>
          </w:p>
          <w:p w:rsidR="009A4D11" w:rsidRDefault="009A4D11" w:rsidP="00DF33A0">
            <w:pPr>
              <w:pStyle w:val="Akapitzlist"/>
              <w:numPr>
                <w:ilvl w:val="0"/>
                <w:numId w:val="4"/>
              </w:numPr>
            </w:pPr>
            <w:r>
              <w:t xml:space="preserve">Podręcznik matematyka s. 96 wykonujemy zad. 1,2.  </w:t>
            </w:r>
          </w:p>
          <w:p w:rsidR="009A4D11" w:rsidRDefault="009A4D11" w:rsidP="009A4D11">
            <w:pPr>
              <w:pStyle w:val="Akapitzlist"/>
              <w:ind w:left="360"/>
            </w:pPr>
            <w:r>
              <w:t>Ćwiczenie matematyczne s. 92.</w:t>
            </w:r>
          </w:p>
          <w:p w:rsidR="00BA7B11" w:rsidRPr="00FA34DB" w:rsidRDefault="00DF33A0" w:rsidP="00DF33A0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Gry i zabawy ogólnorozwojowe.</w:t>
            </w:r>
          </w:p>
        </w:tc>
      </w:tr>
      <w:tr w:rsidR="00BA7B11" w:rsidRPr="00F85DD7" w:rsidTr="008D7ACE">
        <w:trPr>
          <w:trHeight w:val="1388"/>
        </w:trPr>
        <w:tc>
          <w:tcPr>
            <w:tcW w:w="837" w:type="dxa"/>
            <w:shd w:val="clear" w:color="auto" w:fill="95B3D7" w:themeFill="accent1" w:themeFillTint="99"/>
          </w:tcPr>
          <w:p w:rsidR="00BA7B11" w:rsidRDefault="00BA7B11" w:rsidP="00D44F05">
            <w:pPr>
              <w:spacing w:after="200" w:line="276" w:lineRule="auto"/>
            </w:pPr>
            <w:r>
              <w:lastRenderedPageBreak/>
              <w:t>4.06.</w:t>
            </w:r>
          </w:p>
          <w:p w:rsidR="00BA7B11" w:rsidRPr="00F85DD7" w:rsidRDefault="00BA7B11" w:rsidP="00D44F05">
            <w:pPr>
              <w:spacing w:after="200" w:line="276" w:lineRule="auto"/>
            </w:pPr>
            <w:r>
              <w:t>2020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BA7B11" w:rsidRPr="00F85DD7" w:rsidRDefault="00DF33A0" w:rsidP="00D44F0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Mój latawiec</w:t>
            </w:r>
          </w:p>
        </w:tc>
        <w:tc>
          <w:tcPr>
            <w:tcW w:w="7981" w:type="dxa"/>
            <w:tcBorders>
              <w:top w:val="single" w:sz="12" w:space="0" w:color="auto"/>
            </w:tcBorders>
          </w:tcPr>
          <w:p w:rsidR="00DF33A0" w:rsidRDefault="00BA7B11" w:rsidP="005966D0">
            <w:pPr>
              <w:pStyle w:val="Akapitzlist"/>
              <w:numPr>
                <w:ilvl w:val="0"/>
                <w:numId w:val="8"/>
              </w:numPr>
            </w:pPr>
            <w:r>
              <w:t xml:space="preserve"> </w:t>
            </w:r>
            <w:r w:rsidR="00DF33A0">
              <w:t xml:space="preserve">Czytanie opowiadania Grzegorza </w:t>
            </w:r>
            <w:proofErr w:type="spellStart"/>
            <w:r w:rsidR="00DF33A0">
              <w:t>Kasdepke</w:t>
            </w:r>
            <w:proofErr w:type="spellEnd"/>
            <w:r w:rsidR="00DF33A0">
              <w:t xml:space="preserve"> Zagadka trzynasta, czyli kto popsuł latawiec. </w:t>
            </w:r>
            <w:r w:rsidR="009A4D11">
              <w:t xml:space="preserve">Wykonajcie ćwiczenia s. 98. </w:t>
            </w:r>
            <w:r w:rsidR="00DF33A0">
              <w:t xml:space="preserve"> </w:t>
            </w:r>
          </w:p>
          <w:p w:rsidR="00DF33A0" w:rsidRPr="005966D0" w:rsidRDefault="009A4D11" w:rsidP="00DF33A0">
            <w:pPr>
              <w:pStyle w:val="Akapitzlist"/>
              <w:numPr>
                <w:ilvl w:val="0"/>
                <w:numId w:val="8"/>
              </w:numPr>
              <w:rPr>
                <w:highlight w:val="yellow"/>
              </w:rPr>
            </w:pPr>
            <w:r w:rsidRPr="005966D0">
              <w:rPr>
                <w:highlight w:val="yellow"/>
              </w:rPr>
              <w:t>Praca plastyczna: narysujcie</w:t>
            </w:r>
            <w:r w:rsidR="00DF33A0" w:rsidRPr="005966D0">
              <w:rPr>
                <w:highlight w:val="yellow"/>
              </w:rPr>
              <w:t xml:space="preserve"> model latawca</w:t>
            </w:r>
            <w:r w:rsidRPr="005966D0">
              <w:rPr>
                <w:highlight w:val="yellow"/>
              </w:rPr>
              <w:t xml:space="preserve"> i zaprojektujcie na nim dekoracje według własnego pomysłu.</w:t>
            </w:r>
          </w:p>
          <w:p w:rsidR="005966D0" w:rsidRDefault="005966D0" w:rsidP="00DF33A0">
            <w:pPr>
              <w:pStyle w:val="Akapitzlist"/>
              <w:numPr>
                <w:ilvl w:val="0"/>
                <w:numId w:val="8"/>
              </w:numPr>
            </w:pPr>
            <w:r>
              <w:t xml:space="preserve">Podręcznik matematyka s. 97 zad. 1 i 3 w zeszycie, pozostałe ustnie. </w:t>
            </w:r>
          </w:p>
          <w:p w:rsidR="00BA7B11" w:rsidRPr="00F85DD7" w:rsidRDefault="005966D0" w:rsidP="005966D0">
            <w:pPr>
              <w:pStyle w:val="Akapitzlist"/>
              <w:ind w:left="360"/>
            </w:pPr>
            <w:r>
              <w:t xml:space="preserve">Ćwiczenie matematyczne s. 93. </w:t>
            </w:r>
          </w:p>
        </w:tc>
      </w:tr>
      <w:tr w:rsidR="00BA7B11" w:rsidRPr="00F85DD7" w:rsidTr="008D7ACE">
        <w:trPr>
          <w:trHeight w:val="1458"/>
        </w:trPr>
        <w:tc>
          <w:tcPr>
            <w:tcW w:w="837" w:type="dxa"/>
            <w:shd w:val="clear" w:color="auto" w:fill="95B3D7" w:themeFill="accent1" w:themeFillTint="99"/>
          </w:tcPr>
          <w:p w:rsidR="00BA7B11" w:rsidRDefault="00BA7B11" w:rsidP="00D44F05">
            <w:pPr>
              <w:spacing w:after="200" w:line="276" w:lineRule="auto"/>
            </w:pPr>
            <w:r>
              <w:t>5.06.</w:t>
            </w:r>
          </w:p>
          <w:p w:rsidR="00BA7B11" w:rsidRPr="00F85DD7" w:rsidRDefault="00BA7B11" w:rsidP="00D44F05">
            <w:pPr>
              <w:spacing w:after="200" w:line="276" w:lineRule="auto"/>
            </w:pPr>
            <w:r>
              <w:t>2020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BA7B11" w:rsidRPr="00F85DD7" w:rsidRDefault="00DF33A0" w:rsidP="00D44F0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Pierwsze loty</w:t>
            </w:r>
          </w:p>
        </w:tc>
        <w:tc>
          <w:tcPr>
            <w:tcW w:w="7981" w:type="dxa"/>
          </w:tcPr>
          <w:p w:rsidR="005966D0" w:rsidRDefault="00DF33A0" w:rsidP="00DF33A0">
            <w:pPr>
              <w:pStyle w:val="Akapitzlist"/>
              <w:numPr>
                <w:ilvl w:val="0"/>
                <w:numId w:val="7"/>
              </w:numPr>
            </w:pPr>
            <w:r>
              <w:t xml:space="preserve"> Czytanie tekstu o lotach balonowych</w:t>
            </w:r>
            <w:r w:rsidR="005966D0">
              <w:t xml:space="preserve"> s. 59-60</w:t>
            </w:r>
            <w:r w:rsidR="009A6858">
              <w:t xml:space="preserve"> (odpowiedzcie ustnie na poniższe pytania)</w:t>
            </w:r>
            <w:r>
              <w:t xml:space="preserve">. </w:t>
            </w:r>
          </w:p>
          <w:p w:rsidR="005966D0" w:rsidRDefault="005966D0" w:rsidP="005966D0">
            <w:pPr>
              <w:pStyle w:val="Akapitzlist"/>
              <w:ind w:left="360"/>
            </w:pPr>
            <w:r w:rsidRPr="005966D0">
              <w:t xml:space="preserve">• Kto jako pierwszy zbudował balon napędzany ciepłym powietrzem? </w:t>
            </w:r>
          </w:p>
          <w:p w:rsidR="005966D0" w:rsidRDefault="005966D0" w:rsidP="005966D0">
            <w:pPr>
              <w:pStyle w:val="Akapitzlist"/>
              <w:ind w:left="360"/>
            </w:pPr>
            <w:r w:rsidRPr="005966D0">
              <w:t xml:space="preserve">• Jaką załogę miał ten balon? </w:t>
            </w:r>
          </w:p>
          <w:p w:rsidR="005966D0" w:rsidRDefault="005966D0" w:rsidP="005966D0">
            <w:pPr>
              <w:pStyle w:val="Akapitzlist"/>
              <w:ind w:left="360"/>
            </w:pPr>
            <w:r w:rsidRPr="005966D0">
              <w:t xml:space="preserve">• Gdzie się odbył i ile czasu trwał pierwszy lot balonem z ludźmi na pokładzie? </w:t>
            </w:r>
          </w:p>
          <w:p w:rsidR="009A6858" w:rsidRDefault="009A6858" w:rsidP="009A6858">
            <w:pPr>
              <w:pStyle w:val="Akapitzlist"/>
              <w:numPr>
                <w:ilvl w:val="0"/>
                <w:numId w:val="7"/>
              </w:numPr>
            </w:pPr>
            <w:r>
              <w:t>Wykonujemy ćwiczenie s. 99.</w:t>
            </w:r>
          </w:p>
          <w:p w:rsidR="00DF33A0" w:rsidRPr="00BE3E16" w:rsidRDefault="009A6858" w:rsidP="00DF33A0">
            <w:pPr>
              <w:pStyle w:val="Akapitzlist"/>
              <w:numPr>
                <w:ilvl w:val="0"/>
                <w:numId w:val="7"/>
              </w:numPr>
              <w:rPr>
                <w:highlight w:val="yellow"/>
              </w:rPr>
            </w:pPr>
            <w:r w:rsidRPr="00BE3E16">
              <w:rPr>
                <w:highlight w:val="yellow"/>
              </w:rPr>
              <w:t xml:space="preserve">Ćwiczenie matematyczne s. 94. </w:t>
            </w:r>
          </w:p>
          <w:p w:rsidR="009A6858" w:rsidRDefault="009A6858" w:rsidP="009A6858">
            <w:pPr>
              <w:pStyle w:val="Akapitzlist"/>
              <w:ind w:left="360"/>
            </w:pPr>
            <w:r>
              <w:t xml:space="preserve">Z podręcznika matematycznego s. 98-99 wybierzcie dwa zadania i wykonajcie </w:t>
            </w:r>
            <w:r>
              <w:br/>
              <w:t xml:space="preserve">w zeszycie, pozostałe proszę wykonać ustnie. </w:t>
            </w:r>
          </w:p>
          <w:p w:rsidR="00BA7B11" w:rsidRPr="00DC7CE9" w:rsidRDefault="00DF33A0" w:rsidP="00DF33A0">
            <w:pPr>
              <w:pStyle w:val="Akapitzlist"/>
              <w:numPr>
                <w:ilvl w:val="0"/>
                <w:numId w:val="7"/>
              </w:numPr>
            </w:pPr>
            <w:r>
              <w:t xml:space="preserve">Gry i zabawy sprawnościowe.  </w:t>
            </w:r>
          </w:p>
        </w:tc>
      </w:tr>
    </w:tbl>
    <w:p w:rsidR="005E4458" w:rsidRDefault="008D7ACE"/>
    <w:sectPr w:rsidR="005E4458" w:rsidSect="00BA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49E"/>
    <w:multiLevelType w:val="hybridMultilevel"/>
    <w:tmpl w:val="8FA2B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97CCF"/>
    <w:multiLevelType w:val="hybridMultilevel"/>
    <w:tmpl w:val="53FA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37751"/>
    <w:multiLevelType w:val="hybridMultilevel"/>
    <w:tmpl w:val="7F289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6B34C0"/>
    <w:multiLevelType w:val="hybridMultilevel"/>
    <w:tmpl w:val="74623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540A00"/>
    <w:multiLevelType w:val="hybridMultilevel"/>
    <w:tmpl w:val="95E03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A04938"/>
    <w:multiLevelType w:val="hybridMultilevel"/>
    <w:tmpl w:val="47A04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F5EEB"/>
    <w:multiLevelType w:val="hybridMultilevel"/>
    <w:tmpl w:val="155AA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542966"/>
    <w:multiLevelType w:val="hybridMultilevel"/>
    <w:tmpl w:val="90E41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3302F"/>
    <w:multiLevelType w:val="hybridMultilevel"/>
    <w:tmpl w:val="DF98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05610"/>
    <w:multiLevelType w:val="hybridMultilevel"/>
    <w:tmpl w:val="DF986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11"/>
    <w:rsid w:val="003B1B90"/>
    <w:rsid w:val="005966D0"/>
    <w:rsid w:val="008622A3"/>
    <w:rsid w:val="008D7ACE"/>
    <w:rsid w:val="009A4D11"/>
    <w:rsid w:val="009A6858"/>
    <w:rsid w:val="00A43869"/>
    <w:rsid w:val="00BA7B11"/>
    <w:rsid w:val="00BE3E16"/>
    <w:rsid w:val="00D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B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B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2020-05-29T19:09:00Z</dcterms:created>
  <dcterms:modified xsi:type="dcterms:W3CDTF">2020-05-29T20:09:00Z</dcterms:modified>
</cp:coreProperties>
</file>