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0744" w14:textId="5BBFA42A" w:rsidR="00B87A19" w:rsidRPr="00D467B3" w:rsidRDefault="00D467B3" w:rsidP="00D467B3">
      <w:pPr>
        <w:jc w:val="center"/>
        <w:rPr>
          <w:b/>
          <w:color w:val="2FC52F"/>
          <w:sz w:val="28"/>
          <w:szCs w:val="28"/>
        </w:rPr>
      </w:pPr>
      <w:r w:rsidRPr="00D467B3">
        <w:rPr>
          <w:b/>
          <w:color w:val="2FC52F"/>
          <w:sz w:val="28"/>
          <w:szCs w:val="28"/>
        </w:rPr>
        <w:t>Dzień dobry,</w:t>
      </w:r>
    </w:p>
    <w:p w14:paraId="6209CED3" w14:textId="2D506040" w:rsidR="00D467B3" w:rsidRPr="00D467B3" w:rsidRDefault="00D467B3">
      <w:pPr>
        <w:rPr>
          <w:b/>
          <w:color w:val="2FC52F"/>
        </w:rPr>
      </w:pPr>
    </w:p>
    <w:p w14:paraId="7F894ACB" w14:textId="195B9D6E" w:rsidR="00D467B3" w:rsidRPr="00D467B3" w:rsidRDefault="00D467B3">
      <w:pPr>
        <w:rPr>
          <w:b/>
          <w:color w:val="2FC52F"/>
        </w:rPr>
      </w:pPr>
      <w:r w:rsidRPr="00D467B3">
        <w:rPr>
          <w:b/>
          <w:color w:val="2FC52F"/>
        </w:rPr>
        <w:t>Zapisz temat:  Higiena oka i ucha.</w:t>
      </w:r>
    </w:p>
    <w:p w14:paraId="6AB34001" w14:textId="115DE2B0" w:rsidR="00D467B3" w:rsidRDefault="00D467B3">
      <w:pPr>
        <w:rPr>
          <w:b/>
          <w:color w:val="2FC52F"/>
        </w:rPr>
      </w:pPr>
      <w:r w:rsidRPr="00D467B3">
        <w:rPr>
          <w:b/>
          <w:color w:val="2FC52F"/>
        </w:rPr>
        <w:t>Cele: Określisz przyczyny powstawania wad wzroku. Dowiesz się, w jaki sposób można korygować wady wzroku, Wyjaśnisz, jaki jest wpływ hałasu na narząd słuchu.</w:t>
      </w:r>
    </w:p>
    <w:p w14:paraId="59CE3BF3" w14:textId="57DEB417" w:rsidR="00C11CAB" w:rsidRDefault="00C11CAB">
      <w:pPr>
        <w:rPr>
          <w:b/>
          <w:color w:val="2FC52F"/>
        </w:rPr>
      </w:pPr>
    </w:p>
    <w:p w14:paraId="15AFB5E4" w14:textId="263ED2E5" w:rsidR="00C11CAB" w:rsidRDefault="00C11CAB">
      <w:r>
        <w:t xml:space="preserve">Zobacz prezentację: </w:t>
      </w:r>
    </w:p>
    <w:p w14:paraId="532D7122" w14:textId="157FB0DD" w:rsidR="00C11CAB" w:rsidRDefault="00C11CAB">
      <w:hyperlink r:id="rId4" w:history="1">
        <w:r>
          <w:rPr>
            <w:rStyle w:val="Hipercze"/>
          </w:rPr>
          <w:t>https://view.genial.ly/5e9f7a0743a2920da1de44f7/presentation-higiena-oka-i-ucha?fbclid=IwAR30ejFJZhD8e4wQ3QuJHotCUouksYXztr-3Bj-LdkdfqLLFQCUbITG72FA</w:t>
        </w:r>
      </w:hyperlink>
    </w:p>
    <w:p w14:paraId="5EB0CECC" w14:textId="46EBBB45" w:rsidR="00C11CAB" w:rsidRDefault="00986FC9">
      <w:r>
        <w:t>oraz</w:t>
      </w:r>
    </w:p>
    <w:p w14:paraId="5C7C2FF0" w14:textId="6056AE10" w:rsidR="00986FC9" w:rsidRDefault="00986FC9">
      <w:hyperlink r:id="rId5" w:history="1">
        <w:r>
          <w:rPr>
            <w:rStyle w:val="Hipercze"/>
          </w:rPr>
          <w:t>https://view.genial.ly/5e85ddfb260c290e398ebb45/presentation-funkcjonowanie-oka-wady-wzroku?fbclid=IwAR2O_Zixz9Hqb3q7K8-xhTFHwddD_GCN7JaqxBBD2ELxtYCDHNf08PdB9hY</w:t>
        </w:r>
      </w:hyperlink>
    </w:p>
    <w:p w14:paraId="786096B1" w14:textId="42BCE930" w:rsidR="00986FC9" w:rsidRDefault="00174023">
      <w:r>
        <w:t xml:space="preserve">Przeanalizuj </w:t>
      </w:r>
      <w:proofErr w:type="spellStart"/>
      <w:r>
        <w:t>edunotkę</w:t>
      </w:r>
      <w:proofErr w:type="spellEnd"/>
      <w:r>
        <w:t>, jeżeli masz możliwość – wydrukuj ją i wklej do zeszytu.</w:t>
      </w:r>
    </w:p>
    <w:p w14:paraId="644AA52F" w14:textId="1DF2A61D" w:rsidR="00174023" w:rsidRDefault="00174023">
      <w:r>
        <w:t xml:space="preserve">Jeżeli wolisz, przeanalizuj treści z podręcznika str. </w:t>
      </w:r>
      <w:r w:rsidR="00396DA8">
        <w:t>203-207.</w:t>
      </w:r>
    </w:p>
    <w:p w14:paraId="70A34163" w14:textId="2DEFBC86" w:rsidR="00396DA8" w:rsidRDefault="00396DA8">
      <w:r>
        <w:t>Zrób w zeszycie zadania z podręcznika ( zadanie 1.3.5 str. 207 ).</w:t>
      </w:r>
    </w:p>
    <w:p w14:paraId="61203E0A" w14:textId="1B18F980" w:rsidR="00396DA8" w:rsidRPr="00C11CAB" w:rsidRDefault="00396DA8">
      <w:r>
        <w:t>Pozdrawiam Anna Rakowska</w:t>
      </w:r>
      <w:bookmarkStart w:id="0" w:name="_GoBack"/>
      <w:bookmarkEnd w:id="0"/>
    </w:p>
    <w:sectPr w:rsidR="00396DA8" w:rsidRPr="00C1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19"/>
    <w:rsid w:val="00174023"/>
    <w:rsid w:val="00396DA8"/>
    <w:rsid w:val="00986FC9"/>
    <w:rsid w:val="00B87A19"/>
    <w:rsid w:val="00C11CAB"/>
    <w:rsid w:val="00D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5B0D"/>
  <w15:chartTrackingRefBased/>
  <w15:docId w15:val="{94C4600D-0010-4879-A1A6-6ECF4C25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5ddfb260c290e398ebb45/presentation-funkcjonowanie-oka-wady-wzroku?fbclid=IwAR2O_Zixz9Hqb3q7K8-xhTFHwddD_GCN7JaqxBBD2ELxtYCDHNf08PdB9hY" TargetMode="External"/><Relationship Id="rId4" Type="http://schemas.openxmlformats.org/officeDocument/2006/relationships/hyperlink" Target="https://view.genial.ly/5e9f7a0743a2920da1de44f7/presentation-higiena-oka-i-ucha?fbclid=IwAR30ejFJZhD8e4wQ3QuJHotCUouksYXztr-3Bj-LdkdfqLLFQCUbITG72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2020-04-23T20:07:00Z</dcterms:created>
  <dcterms:modified xsi:type="dcterms:W3CDTF">2020-04-23T20:19:00Z</dcterms:modified>
</cp:coreProperties>
</file>