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Tygodniowy rozkład realizacji treści </w:t>
      </w:r>
      <w:r w:rsidR="00B66DB8">
        <w:rPr>
          <w:rFonts w:ascii="Times New Roman" w:hAnsi="Times New Roman"/>
          <w:sz w:val="24"/>
          <w:szCs w:val="24"/>
        </w:rPr>
        <w:t>podsta</w:t>
      </w:r>
      <w:r w:rsidR="00BE307B">
        <w:rPr>
          <w:rFonts w:ascii="Times New Roman" w:hAnsi="Times New Roman"/>
          <w:sz w:val="24"/>
          <w:szCs w:val="24"/>
        </w:rPr>
        <w:t>wy programowej na okres 25-29</w:t>
      </w:r>
      <w:r w:rsidR="00742375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r.</w:t>
      </w: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Nauczyciel: Aleksandra Graczykowska</w:t>
      </w:r>
    </w:p>
    <w:p w:rsidR="00FF62FD" w:rsidRDefault="00BE307B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Przedmiot: Biologia  Oddział: 6b</w:t>
      </w:r>
      <w:bookmarkStart w:id="0" w:name="_GoBack"/>
      <w:bookmarkEnd w:id="0"/>
      <w:r w:rsidR="00742375">
        <w:rPr>
          <w:rFonts w:ascii="Times New Roman" w:hAnsi="Times New Roman"/>
          <w:sz w:val="24"/>
          <w:szCs w:val="24"/>
        </w:rPr>
        <w:t xml:space="preserve"> (lekcja on-line)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4078"/>
        <w:gridCol w:w="2193"/>
        <w:gridCol w:w="1600"/>
      </w:tblGrid>
      <w:tr w:rsidR="00403564" w:rsidTr="00742375">
        <w:tc>
          <w:tcPr>
            <w:tcW w:w="1417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Tygodniowy zakres treści nauczania</w:t>
            </w:r>
          </w:p>
        </w:tc>
        <w:tc>
          <w:tcPr>
            <w:tcW w:w="4078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Sposoby realizacji </w:t>
            </w:r>
          </w:p>
        </w:tc>
        <w:tc>
          <w:tcPr>
            <w:tcW w:w="2193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Oczekiwany rezultat/wynik</w:t>
            </w:r>
          </w:p>
        </w:tc>
        <w:tc>
          <w:tcPr>
            <w:tcW w:w="160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Sposób oceniania </w:t>
            </w:r>
          </w:p>
        </w:tc>
      </w:tr>
      <w:tr w:rsidR="00403564" w:rsidTr="00742375">
        <w:tc>
          <w:tcPr>
            <w:tcW w:w="1417" w:type="dxa"/>
          </w:tcPr>
          <w:p w:rsidR="00FF62FD" w:rsidRDefault="00742375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Ssaki – kręgowce, które karmią młode mlekiem</w:t>
            </w:r>
          </w:p>
        </w:tc>
        <w:tc>
          <w:tcPr>
            <w:tcW w:w="4078" w:type="dxa"/>
          </w:tcPr>
          <w:p w:rsidR="00742375" w:rsidRDefault="00FF62FD" w:rsidP="00742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Lekcja on-line z elementa</w:t>
            </w:r>
            <w:r w:rsidR="00403564">
              <w:rPr>
                <w:rFonts w:ascii="Times New Roman" w:hAnsi="Times New Roman"/>
                <w:sz w:val="24"/>
                <w:szCs w:val="24"/>
              </w:rPr>
              <w:t>mi wykładu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, projekcja filmu na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1D26">
              <w:rPr>
                <w:rFonts w:ascii="Times New Roman" w:hAnsi="Times New Roman"/>
                <w:sz w:val="24"/>
                <w:szCs w:val="24"/>
              </w:rPr>
              <w:t>Tube</w:t>
            </w:r>
            <w:proofErr w:type="spellEnd"/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75">
              <w:rPr>
                <w:rFonts w:ascii="Times New Roman" w:hAnsi="Times New Roman"/>
                <w:sz w:val="24"/>
                <w:szCs w:val="24"/>
              </w:rPr>
              <w:t>–</w:t>
            </w:r>
            <w:r w:rsidR="00441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375" w:rsidRPr="00742375">
              <w:rPr>
                <w:rFonts w:ascii="Times New Roman" w:hAnsi="Times New Roman"/>
                <w:sz w:val="24"/>
                <w:szCs w:val="24"/>
              </w:rPr>
              <w:t>https://www.youtube.com/watch?v=X2kIllzllr4</w:t>
            </w:r>
          </w:p>
          <w:p w:rsidR="00FF62FD" w:rsidRDefault="00742375" w:rsidP="007423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 podręcznikiem str. 131-135</w:t>
            </w:r>
            <w:r w:rsidR="00403564">
              <w:rPr>
                <w:rFonts w:ascii="Times New Roman" w:hAnsi="Times New Roman"/>
                <w:sz w:val="24"/>
                <w:szCs w:val="24"/>
              </w:rPr>
              <w:t xml:space="preserve"> i ćwiczeniami</w:t>
            </w:r>
            <w:r w:rsidR="00FF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str.106-110</w:t>
            </w:r>
            <w:r w:rsidR="00B6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FF62FD" w:rsidRDefault="00FF62FD" w:rsidP="00742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zna</w:t>
            </w:r>
            <w:r w:rsidR="00742375">
              <w:rPr>
                <w:rFonts w:ascii="Times New Roman" w:hAnsi="Times New Roman"/>
                <w:sz w:val="24"/>
                <w:szCs w:val="24"/>
              </w:rPr>
              <w:t xml:space="preserve"> zróżnicowanie w budowie ssaków</w:t>
            </w:r>
            <w:r w:rsidR="00B66DB8">
              <w:rPr>
                <w:rFonts w:ascii="Times New Roman" w:hAnsi="Times New Roman"/>
                <w:sz w:val="24"/>
                <w:szCs w:val="24"/>
              </w:rPr>
              <w:t xml:space="preserve"> w zależności od środowiska i od </w:t>
            </w:r>
            <w:r w:rsidR="00742375">
              <w:rPr>
                <w:rFonts w:ascii="Times New Roman" w:hAnsi="Times New Roman"/>
                <w:sz w:val="24"/>
                <w:szCs w:val="24"/>
              </w:rPr>
              <w:t xml:space="preserve">sposobu odżywiania. </w:t>
            </w:r>
            <w:r w:rsidR="00B66DB8">
              <w:rPr>
                <w:rFonts w:ascii="Times New Roman" w:hAnsi="Times New Roman"/>
                <w:sz w:val="24"/>
                <w:szCs w:val="24"/>
              </w:rPr>
              <w:t>Roz</w:t>
            </w:r>
            <w:r w:rsidR="00742375">
              <w:rPr>
                <w:rFonts w:ascii="Times New Roman" w:hAnsi="Times New Roman"/>
                <w:sz w:val="24"/>
                <w:szCs w:val="24"/>
              </w:rPr>
              <w:t>umie, jak rozmnażają się ssaki i jak wygląda ich rozwój.</w:t>
            </w:r>
          </w:p>
        </w:tc>
        <w:tc>
          <w:tcPr>
            <w:tcW w:w="1600" w:type="dxa"/>
          </w:tcPr>
          <w:p w:rsidR="00FF62FD" w:rsidRDefault="00FF62FD" w:rsidP="00610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aktywności podczas lekcji on-line, ocena uzupełnionych ćwiczeń.</w:t>
            </w:r>
          </w:p>
        </w:tc>
      </w:tr>
    </w:tbl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FF62FD" w:rsidRDefault="00FF62FD" w:rsidP="00FF62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Dostosowania wynikające z zaleceń z orzeczeń PPP i IPET: </w:t>
      </w:r>
      <w:r w:rsidR="00BE307B">
        <w:rPr>
          <w:rFonts w:ascii="Times New Roman" w:hAnsi="Times New Roman"/>
          <w:sz w:val="24"/>
          <w:szCs w:val="24"/>
        </w:rPr>
        <w:t>brak</w:t>
      </w:r>
    </w:p>
    <w:p w:rsidR="00FF62FD" w:rsidRDefault="00FF62FD" w:rsidP="00FF62FD">
      <w:pPr>
        <w:jc w:val="center"/>
        <w:rPr>
          <w:rFonts w:ascii="Times New Roman" w:hAnsi="Times New Roman"/>
          <w:sz w:val="24"/>
          <w:szCs w:val="24"/>
        </w:rPr>
      </w:pPr>
    </w:p>
    <w:p w:rsidR="00EF7CA3" w:rsidRDefault="00EF7CA3"/>
    <w:sectPr w:rsidR="00E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D"/>
    <w:rsid w:val="001C4BD2"/>
    <w:rsid w:val="00277CAF"/>
    <w:rsid w:val="002C0EA1"/>
    <w:rsid w:val="00403564"/>
    <w:rsid w:val="00441D26"/>
    <w:rsid w:val="00561A3B"/>
    <w:rsid w:val="00742375"/>
    <w:rsid w:val="00963ED9"/>
    <w:rsid w:val="00A15737"/>
    <w:rsid w:val="00B12E71"/>
    <w:rsid w:val="00B66DB8"/>
    <w:rsid w:val="00BE307B"/>
    <w:rsid w:val="00EF7CA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FD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2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4</cp:revision>
  <dcterms:created xsi:type="dcterms:W3CDTF">2020-05-24T18:19:00Z</dcterms:created>
  <dcterms:modified xsi:type="dcterms:W3CDTF">2020-05-24T18:20:00Z</dcterms:modified>
</cp:coreProperties>
</file>