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BA" w:rsidRDefault="00E866BA">
      <w:r>
        <w:t>Technika 5a 27.04.20</w:t>
      </w:r>
    </w:p>
    <w:p w:rsidR="000B782A" w:rsidRDefault="00E866BA">
      <w:r>
        <w:t>Rzutowanie prostokątne - przypomnienie i utrwalenie wiadomości.</w:t>
      </w:r>
      <w:r>
        <w:br/>
      </w:r>
      <w:r>
        <w:br/>
        <w:t>Przeczytaj tekst z załącznika. Przerysuj do zeszytu rzutnie (rysunek z prawej strony) - wymiary dowolne .Umieść na rysunku liczbę oczek na kostce.</w:t>
      </w:r>
    </w:p>
    <w:sectPr w:rsidR="000B782A" w:rsidSect="000B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66BA"/>
    <w:rsid w:val="000B782A"/>
    <w:rsid w:val="00E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2020-05-03T16:37:00Z</dcterms:created>
  <dcterms:modified xsi:type="dcterms:W3CDTF">2020-05-03T16:39:00Z</dcterms:modified>
</cp:coreProperties>
</file>