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146A" w14:textId="127BCA8B" w:rsidR="00CD06F6" w:rsidRPr="004C46F5" w:rsidRDefault="004D1EE4" w:rsidP="004C46F5">
      <w:pPr>
        <w:jc w:val="center"/>
        <w:rPr>
          <w:b/>
          <w:color w:val="5B9BD5" w:themeColor="accent5"/>
          <w:sz w:val="28"/>
          <w:szCs w:val="28"/>
        </w:rPr>
      </w:pPr>
      <w:r w:rsidRPr="004C46F5">
        <w:rPr>
          <w:b/>
          <w:color w:val="5B9BD5" w:themeColor="accent5"/>
          <w:sz w:val="28"/>
          <w:szCs w:val="28"/>
        </w:rPr>
        <w:t>Dzień dobry</w:t>
      </w:r>
      <w:r w:rsidRPr="004C46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15F6C9" w14:textId="7ED60A2A" w:rsidR="004D1EE4" w:rsidRPr="004F762B" w:rsidRDefault="004D1EE4">
      <w:pPr>
        <w:rPr>
          <w:b/>
          <w:color w:val="5B9BD5" w:themeColor="accent5"/>
        </w:rPr>
      </w:pPr>
      <w:r w:rsidRPr="004F762B">
        <w:rPr>
          <w:b/>
          <w:color w:val="5B9BD5" w:themeColor="accent5"/>
        </w:rPr>
        <w:t>Temat</w:t>
      </w:r>
      <w:bookmarkStart w:id="0" w:name="_GoBack"/>
      <w:bookmarkEnd w:id="0"/>
      <w:r w:rsidRPr="004F762B">
        <w:rPr>
          <w:b/>
          <w:color w:val="5B9BD5" w:themeColor="accent5"/>
        </w:rPr>
        <w:t>: Sposoby otrzymywania wodorotlenków praktycznie nierozpuszczalnych w wodzie.</w:t>
      </w:r>
    </w:p>
    <w:p w14:paraId="7450E6A4" w14:textId="2BAB33AA" w:rsidR="004D1EE4" w:rsidRPr="004F762B" w:rsidRDefault="004D1EE4">
      <w:pPr>
        <w:rPr>
          <w:b/>
          <w:color w:val="5B9BD5" w:themeColor="accent5"/>
        </w:rPr>
      </w:pPr>
      <w:r w:rsidRPr="004F762B">
        <w:rPr>
          <w:b/>
          <w:color w:val="5B9BD5" w:themeColor="accent5"/>
        </w:rPr>
        <w:t>Cele:</w:t>
      </w:r>
      <w:r w:rsidR="004F762B" w:rsidRPr="004F762B">
        <w:rPr>
          <w:b/>
          <w:color w:val="5B9BD5" w:themeColor="accent5"/>
        </w:rPr>
        <w:t xml:space="preserve"> Poznanie pojęcia zasada. Odróżnianie zasad od wodorotlenków. Poznanie wodorotlenków trudno rozpuszczalnych i praktycznie nierozpuszczalnych w wodzie – ich wzorów sumarycznych oraz sposobów otrzymywania.</w:t>
      </w:r>
    </w:p>
    <w:p w14:paraId="18AEDCFE" w14:textId="103FF02D" w:rsidR="004D1EE4" w:rsidRDefault="004D1EE4">
      <w:r>
        <w:t>Zobacz film edukacyjny od 1.15 min. – 1.21 min.</w:t>
      </w:r>
    </w:p>
    <w:p w14:paraId="7FED9C0D" w14:textId="0C7FCD06" w:rsidR="004D1EE4" w:rsidRDefault="004D1EE4">
      <w:hyperlink r:id="rId4" w:history="1">
        <w:r>
          <w:rPr>
            <w:rStyle w:val="Hipercze"/>
          </w:rPr>
          <w:t>https://www.youtube.com/watch?v=mO6xJtp5Lz0</w:t>
        </w:r>
      </w:hyperlink>
    </w:p>
    <w:p w14:paraId="1DE913B5" w14:textId="53A18770" w:rsidR="004D1EE4" w:rsidRDefault="004D1EE4">
      <w:r>
        <w:t>Przeanalizuj treści z podręcznika str. 219-221.</w:t>
      </w:r>
    </w:p>
    <w:p w14:paraId="76D5A37C" w14:textId="220E5E22" w:rsidR="004D1EE4" w:rsidRDefault="004D1EE4">
      <w:r>
        <w:t>Rozwiąż zadanie nr 1 i 2 str. 221 (podręcznik).</w:t>
      </w:r>
    </w:p>
    <w:p w14:paraId="1C3E1532" w14:textId="6383138B" w:rsidR="004D1EE4" w:rsidRDefault="004D1EE4">
      <w:r>
        <w:t>Pozdrawiam Anna Rakowska</w:t>
      </w:r>
    </w:p>
    <w:sectPr w:rsidR="004D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F6"/>
    <w:rsid w:val="004C46F5"/>
    <w:rsid w:val="004D1EE4"/>
    <w:rsid w:val="004F762B"/>
    <w:rsid w:val="00C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541"/>
  <w15:chartTrackingRefBased/>
  <w15:docId w15:val="{890C5D62-DE60-472C-83F2-D12AE473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O6xJtp5L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4</cp:revision>
  <dcterms:created xsi:type="dcterms:W3CDTF">2020-06-07T07:52:00Z</dcterms:created>
  <dcterms:modified xsi:type="dcterms:W3CDTF">2020-06-07T07:56:00Z</dcterms:modified>
</cp:coreProperties>
</file>