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83" w:rsidRDefault="00035DA6" w:rsidP="00014D83">
      <w:pPr>
        <w:rPr>
          <w:b/>
        </w:rPr>
      </w:pPr>
      <w:r>
        <w:rPr>
          <w:b/>
        </w:rPr>
        <w:t xml:space="preserve">                                                         </w:t>
      </w:r>
      <w:r w:rsidR="00014D83">
        <w:rPr>
          <w:b/>
        </w:rPr>
        <w:t xml:space="preserve">Zmluva o výpožičke </w:t>
      </w:r>
    </w:p>
    <w:p w:rsidR="00014D83" w:rsidRDefault="00014D83" w:rsidP="00014D83">
      <w:pPr>
        <w:jc w:val="center"/>
        <w:rPr>
          <w:sz w:val="20"/>
          <w:szCs w:val="20"/>
        </w:rPr>
      </w:pPr>
      <w:r>
        <w:rPr>
          <w:sz w:val="20"/>
          <w:szCs w:val="20"/>
        </w:rPr>
        <w:t>uzatvorená podľa § 115 ods.1 Štatútu mesta Košice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14D83" w:rsidRDefault="00014D83" w:rsidP="00014D83">
      <w:pPr>
        <w:jc w:val="center"/>
        <w:rPr>
          <w:b/>
          <w:bCs/>
        </w:rPr>
      </w:pPr>
      <w:r>
        <w:rPr>
          <w:b/>
          <w:bCs/>
        </w:rPr>
        <w:t xml:space="preserve">232  </w:t>
      </w:r>
      <w:r w:rsidR="00AF0A07">
        <w:rPr>
          <w:b/>
          <w:bCs/>
        </w:rPr>
        <w:t>3</w:t>
      </w:r>
      <w:r>
        <w:rPr>
          <w:b/>
          <w:bCs/>
        </w:rPr>
        <w:t xml:space="preserve"> 2019</w:t>
      </w:r>
    </w:p>
    <w:p w:rsidR="00014D83" w:rsidRDefault="00014D83" w:rsidP="00014D83">
      <w:pPr>
        <w:jc w:val="center"/>
        <w:rPr>
          <w:b/>
          <w:bCs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Zmluvné strany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Požičiavateľ: Základná škola Krosnianska 2 Košice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štatutárny orgán: .Mgr. Špilárová Júlia, riaditeľka školy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sídlo: Krosnianska č.2  04022  Košice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bankové spojenie:</w:t>
      </w:r>
      <w:r w:rsidR="00AD4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Prima banka Slovensko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číslo účtu: 0503189001/5600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IBAN:SK67 5600 0000 0005 0318 9001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IČO: 35546867</w:t>
      </w:r>
      <w:bookmarkStart w:id="0" w:name="_GoBack"/>
      <w:bookmarkEnd w:id="0"/>
    </w:p>
    <w:p w:rsidR="00014D83" w:rsidRDefault="00014D83" w:rsidP="00014D8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„ďalej len požičiavateľ“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Vypožičiavateľ:  Mestská časť Košice – Dargovských  hrdinov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štatutárny orgán: Mgr. </w:t>
      </w:r>
      <w:proofErr w:type="spellStart"/>
      <w:r>
        <w:rPr>
          <w:sz w:val="20"/>
          <w:szCs w:val="20"/>
        </w:rPr>
        <w:t>Andrejčák</w:t>
      </w:r>
      <w:proofErr w:type="spellEnd"/>
      <w:r>
        <w:rPr>
          <w:sz w:val="20"/>
          <w:szCs w:val="20"/>
        </w:rPr>
        <w:t xml:space="preserve"> Jozef, starosta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sídlo: </w:t>
      </w:r>
      <w:proofErr w:type="spellStart"/>
      <w:r>
        <w:rPr>
          <w:sz w:val="20"/>
          <w:szCs w:val="20"/>
        </w:rPr>
        <w:t>Dvorkinova</w:t>
      </w:r>
      <w:proofErr w:type="spellEnd"/>
      <w:r>
        <w:rPr>
          <w:sz w:val="20"/>
          <w:szCs w:val="20"/>
        </w:rPr>
        <w:t xml:space="preserve"> č.7, Košice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bankové spojenie: .Prima banka Slovensko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číslo účtu:  0403524001/5600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IBAN: SK 79 5600 0000 0004 0352 4001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IČO:.00690988</w:t>
      </w:r>
    </w:p>
    <w:p w:rsidR="00014D83" w:rsidRDefault="00014D83" w:rsidP="00014D8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„ďalej len vypožičiavateľ“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Predmet výpožičky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Predmetom výpožičky sú nebytové priestory , a to 4triedy,chodba,kuchynka a sociálne zariadenie  nachádzajúce sa na prízemí  </w:t>
      </w:r>
      <w:r>
        <w:rPr>
          <w:b/>
          <w:i/>
          <w:sz w:val="20"/>
          <w:szCs w:val="20"/>
        </w:rPr>
        <w:t>v budove Základnej škole Krosnianska č.2, Košice</w:t>
      </w:r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stavba so súpisným číslom 812., na parcele č. 2845,</w:t>
      </w:r>
      <w:r>
        <w:rPr>
          <w:sz w:val="20"/>
          <w:szCs w:val="20"/>
        </w:rPr>
        <w:t xml:space="preserve"> ktorá sa nachádza v katastrálnom území: 8273529, okres Košice III, obec Dargovských hrdinov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 je evidovaná </w:t>
      </w:r>
      <w:r>
        <w:rPr>
          <w:b/>
          <w:bCs/>
          <w:i/>
          <w:iCs/>
          <w:sz w:val="20"/>
          <w:szCs w:val="20"/>
        </w:rPr>
        <w:t>Ka</w:t>
      </w:r>
      <w:r>
        <w:rPr>
          <w:b/>
          <w:i/>
          <w:sz w:val="20"/>
          <w:szCs w:val="20"/>
        </w:rPr>
        <w:t>tastrálnym úradom  v Košiciach , Správou katastra Košice na LV č. 11760.</w:t>
      </w:r>
    </w:p>
    <w:p w:rsidR="00014D83" w:rsidRDefault="00014D83" w:rsidP="00014D83">
      <w:pPr>
        <w:ind w:left="720"/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Predmet výpožičky je vo výlučnom vlastníctve Mesta Košice, Trieda SNP 48/A Košice.</w:t>
      </w:r>
    </w:p>
    <w:p w:rsidR="00014D83" w:rsidRDefault="00014D83" w:rsidP="00014D83">
      <w:pPr>
        <w:ind w:left="360"/>
        <w:jc w:val="both"/>
        <w:rPr>
          <w:b/>
          <w:i/>
          <w:sz w:val="20"/>
          <w:szCs w:val="20"/>
        </w:rPr>
      </w:pPr>
    </w:p>
    <w:p w:rsidR="00014D83" w:rsidRDefault="00014D83" w:rsidP="00014D8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Predmet výpožičky je vyznačený v grafickej prílohe č. 1, ktorá je neoddeliteľnou súčasťou tejto zmluvy.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III.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Účel výpožičky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Pr="00AD4E7E" w:rsidRDefault="00014D83" w:rsidP="00014D83">
      <w:pPr>
        <w:jc w:val="both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Vypožičiavateľ bude prenajaté priestory užívať za účelom  </w:t>
      </w:r>
      <w:r w:rsidRPr="00215867">
        <w:rPr>
          <w:b/>
          <w:i/>
          <w:color w:val="404040" w:themeColor="text1" w:themeTint="BF"/>
          <w:sz w:val="20"/>
          <w:szCs w:val="20"/>
        </w:rPr>
        <w:t>volieb</w:t>
      </w:r>
      <w:r w:rsidRPr="00215867">
        <w:rPr>
          <w:color w:val="404040" w:themeColor="text1" w:themeTint="BF"/>
          <w:sz w:val="20"/>
          <w:szCs w:val="20"/>
        </w:rPr>
        <w:t xml:space="preserve"> </w:t>
      </w:r>
      <w:r w:rsidR="00215867" w:rsidRPr="00215867">
        <w:rPr>
          <w:b/>
          <w:i/>
          <w:color w:val="404040" w:themeColor="text1" w:themeTint="BF"/>
          <w:sz w:val="20"/>
          <w:szCs w:val="20"/>
        </w:rPr>
        <w:t>prezidenta Slovenskej republiky</w:t>
      </w:r>
    </w:p>
    <w:p w:rsidR="00014D83" w:rsidRPr="00AD4E7E" w:rsidRDefault="00014D83" w:rsidP="00014D83">
      <w:pPr>
        <w:jc w:val="both"/>
        <w:rPr>
          <w:color w:val="FF000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IV.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Doba výpožičky 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Táto zmluva sa uzatvára na </w:t>
      </w:r>
      <w:r>
        <w:rPr>
          <w:b/>
          <w:i/>
          <w:sz w:val="20"/>
          <w:szCs w:val="20"/>
        </w:rPr>
        <w:t xml:space="preserve">dobu určitú a to dňa  </w:t>
      </w:r>
      <w:r w:rsidR="00784E18">
        <w:rPr>
          <w:b/>
          <w:i/>
          <w:sz w:val="20"/>
          <w:szCs w:val="20"/>
        </w:rPr>
        <w:t>29.</w:t>
      </w:r>
      <w:r>
        <w:rPr>
          <w:b/>
          <w:i/>
          <w:sz w:val="20"/>
          <w:szCs w:val="20"/>
        </w:rPr>
        <w:t>03.2019  od 14:00 do 15:00 hod</w:t>
      </w:r>
    </w:p>
    <w:p w:rsidR="00014D83" w:rsidRDefault="00784E18" w:rsidP="00014D8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30</w:t>
      </w:r>
      <w:r w:rsidR="00014D83">
        <w:rPr>
          <w:b/>
          <w:i/>
          <w:sz w:val="20"/>
          <w:szCs w:val="20"/>
        </w:rPr>
        <w:t>.03.2019   v čase od 6:00 do 24:00 hod</w:t>
      </w:r>
      <w:r w:rsidR="00B723D5">
        <w:rPr>
          <w:b/>
          <w:i/>
          <w:sz w:val="20"/>
          <w:szCs w:val="20"/>
        </w:rPr>
        <w:t>.</w:t>
      </w:r>
      <w:r w:rsidR="00014D83">
        <w:rPr>
          <w:b/>
          <w:i/>
          <w:sz w:val="20"/>
          <w:szCs w:val="20"/>
        </w:rPr>
        <w:t> </w:t>
      </w:r>
    </w:p>
    <w:p w:rsidR="00014D83" w:rsidRDefault="00014D83" w:rsidP="00014D8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Spolu </w:t>
      </w:r>
      <w:r w:rsidR="00B723D5">
        <w:rPr>
          <w:b/>
          <w:i/>
          <w:sz w:val="20"/>
          <w:szCs w:val="20"/>
        </w:rPr>
        <w:t>18</w:t>
      </w:r>
      <w:r>
        <w:rPr>
          <w:b/>
          <w:i/>
          <w:sz w:val="20"/>
          <w:szCs w:val="20"/>
        </w:rPr>
        <w:t xml:space="preserve"> hodín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V.</w:t>
      </w:r>
    </w:p>
    <w:p w:rsidR="00014D83" w:rsidRDefault="00014D83" w:rsidP="00014D8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Podmienky úhrad za služby</w:t>
      </w:r>
    </w:p>
    <w:p w:rsidR="00014D83" w:rsidRDefault="00014D83" w:rsidP="00014D83">
      <w:pPr>
        <w:jc w:val="both"/>
        <w:rPr>
          <w:b/>
          <w:i/>
          <w:sz w:val="20"/>
          <w:szCs w:val="20"/>
        </w:rPr>
      </w:pPr>
    </w:p>
    <w:p w:rsidR="00014D83" w:rsidRDefault="00014D83" w:rsidP="00014D8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Vypožičiavateľ sa zaväzuje </w:t>
      </w:r>
      <w:r>
        <w:rPr>
          <w:b/>
          <w:sz w:val="20"/>
          <w:szCs w:val="20"/>
        </w:rPr>
        <w:t>prevádzkové náklady</w:t>
      </w:r>
      <w:r>
        <w:rPr>
          <w:sz w:val="20"/>
          <w:szCs w:val="20"/>
        </w:rPr>
        <w:t xml:space="preserve"> v celkovej výške  </w:t>
      </w:r>
      <w:r>
        <w:rPr>
          <w:b/>
          <w:bCs/>
          <w:i/>
          <w:iCs/>
          <w:sz w:val="20"/>
          <w:szCs w:val="20"/>
        </w:rPr>
        <w:t xml:space="preserve"> </w:t>
      </w:r>
      <w:r w:rsidR="00B723D5">
        <w:rPr>
          <w:b/>
          <w:bCs/>
          <w:i/>
          <w:iCs/>
          <w:sz w:val="20"/>
          <w:szCs w:val="20"/>
        </w:rPr>
        <w:t>106,98</w:t>
      </w:r>
      <w:r>
        <w:rPr>
          <w:b/>
          <w:bCs/>
          <w:i/>
          <w:iCs/>
          <w:color w:val="000000"/>
          <w:sz w:val="20"/>
          <w:szCs w:val="20"/>
        </w:rPr>
        <w:t xml:space="preserve"> €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uhradiť </w:t>
      </w:r>
      <w:r>
        <w:rPr>
          <w:b/>
          <w:i/>
          <w:sz w:val="20"/>
          <w:szCs w:val="20"/>
        </w:rPr>
        <w:t xml:space="preserve">na účet prenajímateľa vedený </w:t>
      </w:r>
      <w:r>
        <w:rPr>
          <w:sz w:val="20"/>
          <w:szCs w:val="20"/>
        </w:rPr>
        <w:t xml:space="preserve">v Prima banka Slovensko 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.,</w:t>
      </w:r>
      <w:r>
        <w:rPr>
          <w:b/>
          <w:sz w:val="20"/>
          <w:szCs w:val="20"/>
        </w:rPr>
        <w:t xml:space="preserve"> IBAN: SK67 5600 0000 0005 0318 9001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variabilný symbol  232 </w:t>
      </w:r>
      <w:r w:rsidR="00784E18">
        <w:rPr>
          <w:b/>
          <w:sz w:val="20"/>
          <w:szCs w:val="20"/>
        </w:rPr>
        <w:t>3</w:t>
      </w:r>
      <w:r w:rsidR="00B723D5">
        <w:rPr>
          <w:b/>
          <w:sz w:val="20"/>
          <w:szCs w:val="20"/>
        </w:rPr>
        <w:t xml:space="preserve"> 2019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najneskôr   do  </w:t>
      </w:r>
      <w:r w:rsidR="00784E18">
        <w:rPr>
          <w:b/>
          <w:sz w:val="20"/>
          <w:szCs w:val="20"/>
        </w:rPr>
        <w:t>05.04.2019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Platby za služby </w:t>
      </w:r>
      <w:r>
        <w:rPr>
          <w:b/>
          <w:sz w:val="20"/>
          <w:szCs w:val="20"/>
        </w:rPr>
        <w:t>(prevádzkové náklady)</w:t>
      </w:r>
      <w:r>
        <w:rPr>
          <w:sz w:val="20"/>
          <w:szCs w:val="20"/>
        </w:rPr>
        <w:t xml:space="preserve">, spôsob  ich výpočtu a ich výška sú uvedené vo výpočtovom liste, ktorý tvorí Prílohu č. 2  tejto zmluvy a je jej neoddeliteľnou súčasťou.  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Článok VI.</w:t>
      </w:r>
    </w:p>
    <w:p w:rsidR="00014D83" w:rsidRDefault="00014D83" w:rsidP="00014D8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Práva a povinnosti zmluvných strán</w:t>
      </w:r>
    </w:p>
    <w:p w:rsidR="00014D83" w:rsidRDefault="00014D83" w:rsidP="00014D83">
      <w:pPr>
        <w:pStyle w:val="Odsekzoznamu"/>
        <w:rPr>
          <w:b/>
          <w:sz w:val="20"/>
          <w:szCs w:val="20"/>
        </w:rPr>
      </w:pP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užívať nebytové priestory a jeho zariadenie len v rozsahu a na účel dohodnutý v tejto zmluve.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prehlasuje že bol oboznámený s pokynmi a pravidlami požičiavateľa pre prevádzku budovy, s protipožiarnymi opatreniami a tieto sa zaväzuje dodržiavať.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nesmie bez predchádzajúceho súhlasu požičiavateľa vykonávať stavebné úpravy na predmete výpožičky.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je povinný bez zbytočného odkladu oznámiť požičiavateľovi potrebu opráv, ktoré má urobiť a umožniť vykonanie týchto opráv a iných nevyhnutných opráv, inak vypožičiavateľ zodpovedá za škodu, ktorá nesplnením tejto povinnosti vznikla.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zodpovedá za škodu spôsobenú na vypožičaných priestoroch ním, jeho zamestnancami a tretími osobami v plnej výške. V prípade vzniku škody je vypožičiavateľ povinný uhradiť požičiavateľovi skutočnú škodu.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udržiavať poriadok a čistotu v priestoroch, ktoré sú predmetom výpožičky.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nie je oprávnený prenechať vypožičané priestory do užívania tretím osobám.</w:t>
      </w:r>
    </w:p>
    <w:p w:rsidR="00014D83" w:rsidRDefault="00014D83" w:rsidP="00014D83">
      <w:pPr>
        <w:rPr>
          <w:b/>
          <w:sz w:val="20"/>
          <w:szCs w:val="20"/>
        </w:rPr>
      </w:pPr>
    </w:p>
    <w:p w:rsidR="00014D83" w:rsidRDefault="00014D83" w:rsidP="00014D83">
      <w:pPr>
        <w:rPr>
          <w:b/>
          <w:sz w:val="20"/>
          <w:szCs w:val="20"/>
        </w:rPr>
      </w:pPr>
    </w:p>
    <w:p w:rsidR="00014D83" w:rsidRDefault="00014D83" w:rsidP="00014D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Článok VIII.</w:t>
      </w:r>
    </w:p>
    <w:p w:rsidR="00014D83" w:rsidRDefault="00014D83" w:rsidP="00014D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Záverečné ustanovenia</w:t>
      </w:r>
    </w:p>
    <w:p w:rsidR="00014D83" w:rsidRDefault="00014D83" w:rsidP="00014D83">
      <w:pPr>
        <w:rPr>
          <w:b/>
          <w:sz w:val="20"/>
          <w:szCs w:val="20"/>
        </w:rPr>
      </w:pP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Zmluva môže byť menená, dopĺňaná a zrušená len formou písomného dodatku k tejto zmluve.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Vzťah upravené touto zmluvou sa riadia príslušnými ustanoveniami Občianskeho zákonníka.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Zmluvné strany vyhlasujú, že ich zmluvná voľnosť nie je obmedzená, právny úkon je urobený v predpísanej forme, vážne, zrozumiteľne, nie v tiesni za nápadne nevýhodných podmienok.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Zmluva je vyhotovená v troch rovnopisoch, z ktorých po 1 </w:t>
      </w:r>
      <w:proofErr w:type="spellStart"/>
      <w:r>
        <w:rPr>
          <w:sz w:val="20"/>
          <w:szCs w:val="20"/>
        </w:rPr>
        <w:t>obdrží</w:t>
      </w:r>
      <w:proofErr w:type="spellEnd"/>
      <w:r>
        <w:rPr>
          <w:sz w:val="20"/>
          <w:szCs w:val="20"/>
        </w:rPr>
        <w:t xml:space="preserve">  vypožičiavateľ a 2 požičiavateľ . Zmluvné strany sa oboznámili s obsahom zmluvy, súhlasia s ním, čo potvrdzujú svojim podpisom.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Táto zmluva nadobúda platnosť dňom podpisu zmluvných strán a účinnosť dňom nasledujúcim po dni zverejnenia na webovom sídle požičiavateľa.</w:t>
      </w: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>Prílohy: 1.- grafická príloha predmetu výpožičky</w:t>
      </w: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2.- výpočet prevádzkových nákladov</w:t>
      </w: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 xml:space="preserve">V Košiciach  </w:t>
      </w:r>
      <w:r w:rsidR="00C61E23">
        <w:rPr>
          <w:sz w:val="20"/>
          <w:szCs w:val="20"/>
        </w:rPr>
        <w:t>20.03.2019</w:t>
      </w: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                               .....................................................</w:t>
      </w: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požičiavateľ                                                              vypožičiavateľ</w:t>
      </w:r>
    </w:p>
    <w:p w:rsidR="00014D83" w:rsidRDefault="00014D83" w:rsidP="00014D83">
      <w:pPr>
        <w:jc w:val="right"/>
        <w:rPr>
          <w:sz w:val="20"/>
          <w:szCs w:val="20"/>
        </w:rPr>
      </w:pPr>
    </w:p>
    <w:p w:rsidR="00014D83" w:rsidRDefault="00014D83" w:rsidP="00014D83">
      <w:pPr>
        <w:suppressAutoHyphens w:val="0"/>
        <w:sectPr w:rsidR="00014D83">
          <w:pgSz w:w="11906" w:h="16838"/>
          <w:pgMar w:top="1693" w:right="1417" w:bottom="1693" w:left="1417" w:header="708" w:footer="708" w:gutter="0"/>
          <w:cols w:space="708"/>
        </w:sectPr>
      </w:pPr>
    </w:p>
    <w:p w:rsidR="00A8364B" w:rsidRDefault="00A8364B"/>
    <w:sectPr w:rsidR="00A8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83"/>
    <w:rsid w:val="00014D83"/>
    <w:rsid w:val="00035DA6"/>
    <w:rsid w:val="00215867"/>
    <w:rsid w:val="00784E18"/>
    <w:rsid w:val="00994917"/>
    <w:rsid w:val="00A8364B"/>
    <w:rsid w:val="00AD4E7E"/>
    <w:rsid w:val="00AF0A07"/>
    <w:rsid w:val="00B723D5"/>
    <w:rsid w:val="00C61E23"/>
    <w:rsid w:val="00C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120F-69E1-48A9-A286-068F68F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14D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5</cp:revision>
  <dcterms:created xsi:type="dcterms:W3CDTF">2019-03-04T07:45:00Z</dcterms:created>
  <dcterms:modified xsi:type="dcterms:W3CDTF">2019-03-21T14:25:00Z</dcterms:modified>
</cp:coreProperties>
</file>