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3" w:rsidRPr="00E64ACD" w:rsidRDefault="00DA370C" w:rsidP="00D942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  <w:r w:rsidRPr="00E64A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Základná škola, Duchnovičova 480/229, 068 01 Medzilaborce</w:t>
      </w:r>
    </w:p>
    <w:p w:rsidR="00D94221" w:rsidRPr="00D94221" w:rsidRDefault="00D94221" w:rsidP="00D94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</w:pPr>
      <w:r w:rsidRPr="00D94221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Organizácia a podmienky prevádzky v</w:t>
      </w:r>
      <w:r w:rsidR="00DA370C">
        <w:rPr>
          <w:rFonts w:ascii="Arial" w:eastAsia="Times New Roman" w:hAnsi="Arial" w:cs="Arial"/>
          <w:b/>
          <w:kern w:val="36"/>
          <w:sz w:val="24"/>
          <w:szCs w:val="24"/>
          <w:lang w:eastAsia="sk-SK"/>
        </w:rPr>
        <w:t> ZŠ do konca školského roku 2019/2020</w:t>
      </w:r>
    </w:p>
    <w:p w:rsidR="00D94221" w:rsidRPr="005E568D" w:rsidRDefault="00D94221" w:rsidP="00D942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sk-SK"/>
        </w:rPr>
      </w:pPr>
    </w:p>
    <w:p w:rsidR="009A5623" w:rsidRPr="00DB25F7" w:rsidRDefault="00D94221" w:rsidP="005E568D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DB25F7">
        <w:rPr>
          <w:b/>
          <w:i/>
          <w:sz w:val="20"/>
          <w:szCs w:val="20"/>
        </w:rPr>
        <w:t>Ministerstvo umož</w:t>
      </w:r>
      <w:r w:rsidR="005E568D" w:rsidRPr="00DB25F7">
        <w:rPr>
          <w:b/>
          <w:i/>
          <w:sz w:val="20"/>
          <w:szCs w:val="20"/>
        </w:rPr>
        <w:t>nilo</w:t>
      </w:r>
      <w:r w:rsidRPr="00DB25F7">
        <w:rPr>
          <w:b/>
          <w:i/>
          <w:sz w:val="20"/>
          <w:szCs w:val="20"/>
        </w:rPr>
        <w:t xml:space="preserve"> zriaďovateľom otvorenie</w:t>
      </w:r>
      <w:bookmarkStart w:id="0" w:name="_GoBack"/>
      <w:bookmarkEnd w:id="0"/>
      <w:r w:rsidR="00AF059E" w:rsidRPr="00DB25F7">
        <w:rPr>
          <w:b/>
          <w:i/>
          <w:sz w:val="20"/>
          <w:szCs w:val="20"/>
        </w:rPr>
        <w:t xml:space="preserve">, </w:t>
      </w:r>
      <w:r w:rsidR="00D70737" w:rsidRPr="00DB25F7">
        <w:rPr>
          <w:b/>
          <w:i/>
          <w:sz w:val="20"/>
          <w:szCs w:val="20"/>
        </w:rPr>
        <w:t>ZŠ</w:t>
      </w:r>
      <w:r w:rsidRPr="00DB25F7">
        <w:rPr>
          <w:b/>
          <w:i/>
          <w:sz w:val="20"/>
          <w:szCs w:val="20"/>
        </w:rPr>
        <w:t xml:space="preserve"> </w:t>
      </w:r>
      <w:r w:rsidR="005E568D" w:rsidRPr="00DB25F7">
        <w:rPr>
          <w:b/>
          <w:i/>
          <w:sz w:val="20"/>
          <w:szCs w:val="20"/>
        </w:rPr>
        <w:t xml:space="preserve">a ŠKD od 1. júna </w:t>
      </w:r>
      <w:r w:rsidRPr="00DB25F7">
        <w:rPr>
          <w:b/>
          <w:i/>
          <w:sz w:val="20"/>
          <w:szCs w:val="20"/>
        </w:rPr>
        <w:t>2020.</w:t>
      </w:r>
      <w:r w:rsidR="005E568D" w:rsidRPr="00DB25F7">
        <w:rPr>
          <w:rStyle w:val="Zvraznenie"/>
          <w:b/>
          <w:sz w:val="20"/>
          <w:szCs w:val="20"/>
          <w:bdr w:val="none" w:sz="0" w:space="0" w:color="auto" w:frame="1"/>
        </w:rPr>
        <w:t> Zriaďovateľ rozhodol</w:t>
      </w:r>
      <w:r w:rsidRPr="00DB25F7">
        <w:rPr>
          <w:rStyle w:val="Zvraznenie"/>
          <w:b/>
          <w:sz w:val="20"/>
          <w:szCs w:val="20"/>
          <w:bdr w:val="none" w:sz="0" w:space="0" w:color="auto" w:frame="1"/>
        </w:rPr>
        <w:t xml:space="preserve"> o dĺžke prevádzky v závislosti od personálnych, materiálnych a priestorových možno</w:t>
      </w:r>
      <w:r w:rsidR="005E568D" w:rsidRPr="00DB25F7">
        <w:rPr>
          <w:rStyle w:val="Zvraznenie"/>
          <w:b/>
          <w:sz w:val="20"/>
          <w:szCs w:val="20"/>
          <w:bdr w:val="none" w:sz="0" w:space="0" w:color="auto" w:frame="1"/>
        </w:rPr>
        <w:t xml:space="preserve">stí. </w:t>
      </w:r>
    </w:p>
    <w:p w:rsidR="009A5623" w:rsidRDefault="009A5623" w:rsidP="009A5623">
      <w:pPr>
        <w:pStyle w:val="Nadpis3"/>
        <w:shd w:val="clear" w:color="auto" w:fill="FFFFFF"/>
        <w:spacing w:before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91"/>
      </w:tblGrid>
      <w:tr w:rsidR="00DA370C" w:rsidRPr="00AF059E" w:rsidTr="003C11C9">
        <w:tc>
          <w:tcPr>
            <w:tcW w:w="1271" w:type="dxa"/>
            <w:shd w:val="clear" w:color="auto" w:fill="D9D9D9" w:themeFill="background1" w:themeFillShade="D9"/>
          </w:tcPr>
          <w:p w:rsidR="00DA370C" w:rsidRPr="00AF059E" w:rsidRDefault="00DA370C" w:rsidP="00AF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D9D9D9" w:themeFill="background1" w:themeFillShade="D9"/>
          </w:tcPr>
          <w:p w:rsidR="00DA370C" w:rsidRPr="00260806" w:rsidRDefault="00DA370C" w:rsidP="00AF0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806">
              <w:rPr>
                <w:rFonts w:ascii="Times New Roman" w:hAnsi="Times New Roman" w:cs="Times New Roman"/>
                <w:b/>
                <w:sz w:val="18"/>
                <w:szCs w:val="18"/>
              </w:rPr>
              <w:t>Základné školy</w:t>
            </w:r>
          </w:p>
        </w:tc>
      </w:tr>
      <w:tr w:rsidR="00EA3C24" w:rsidRPr="00AF059E" w:rsidTr="000639B5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EA3C24" w:rsidRPr="005E568D" w:rsidRDefault="00EA3C24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>zriaďovateľ</w:t>
            </w:r>
          </w:p>
        </w:tc>
        <w:tc>
          <w:tcPr>
            <w:tcW w:w="7791" w:type="dxa"/>
          </w:tcPr>
          <w:p w:rsidR="000639B5" w:rsidRPr="000639B5" w:rsidRDefault="00EA3C24" w:rsidP="000639B5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B5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vydá pokyn 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riaditeľom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na zabezpečenie dôkladnej dezinfekcie priestorov, </w:t>
            </w:r>
          </w:p>
          <w:p w:rsidR="000639B5" w:rsidRPr="000639B5" w:rsidRDefault="00EA3C24" w:rsidP="000639B5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zabezpečí prevádzku </w:t>
            </w:r>
            <w:r w:rsidR="00260806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max. na 9 hod. 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denne, </w:t>
            </w:r>
            <w:r w:rsidR="0026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žiakov 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26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ZŠ</w:t>
            </w:r>
            <w:r w:rsidR="0026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skupinách</w:t>
            </w:r>
          </w:p>
          <w:p w:rsidR="00EA3C24" w:rsidRPr="000639B5" w:rsidRDefault="00EA3C24" w:rsidP="000639B5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zabezpečí </w:t>
            </w:r>
            <w:r w:rsidR="00260806"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dezinfekčné, </w:t>
            </w:r>
            <w:r w:rsidRPr="000639B5"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osobné ochranné prostriedky, bezdotykové teplomere, papierové utierky, ich zásobníky</w:t>
            </w:r>
          </w:p>
        </w:tc>
      </w:tr>
      <w:tr w:rsidR="00DA370C" w:rsidRPr="00AF059E" w:rsidTr="001F2B33">
        <w:trPr>
          <w:gridAfter w:val="1"/>
          <w:wAfter w:w="7791" w:type="dxa"/>
          <w:trHeight w:val="207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DA370C" w:rsidRPr="005E568D" w:rsidRDefault="00DA370C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9B5" w:rsidRPr="00AF059E" w:rsidTr="000639B5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639B5" w:rsidRPr="005E568D" w:rsidRDefault="000639B5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>riaditeľ</w:t>
            </w:r>
          </w:p>
        </w:tc>
        <w:tc>
          <w:tcPr>
            <w:tcW w:w="7791" w:type="dxa"/>
          </w:tcPr>
          <w:p w:rsidR="000639B5" w:rsidRPr="000639B5" w:rsidRDefault="00260806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vydá pokyny </w:t>
            </w:r>
            <w:r w:rsidR="000639B5"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upravujúce podmienky do konca školského roka </w:t>
            </w:r>
            <w:r w:rsidR="000639B5" w:rsidRPr="00260806"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(prevádzka, vnútorný režim, bez</w:t>
            </w:r>
            <w:r>
              <w:rPr>
                <w:rStyle w:val="Zvraznenie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pečnosť a ochrana zdravia detí)</w:t>
            </w:r>
          </w:p>
          <w:p w:rsidR="000639B5" w:rsidRPr="000639B5" w:rsidRDefault="000639B5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prvom nástupe do práce všetci zamestnanci vyplnia </w:t>
            </w:r>
            <w:hyperlink r:id="rId5" w:history="1">
              <w:r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dotazník o zdravotnom stave</w:t>
              </w:r>
            </w:hyperlink>
          </w:p>
          <w:p w:rsidR="000639B5" w:rsidRDefault="00260806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 dohode rodičmi zabezpečí príchod/odchod detí/žiakov len </w:t>
            </w:r>
            <w:r w:rsidR="000639B5"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osobami, ktoré s dieťaťom žijú v spoločnej domácnosti </w:t>
            </w:r>
          </w:p>
          <w:p w:rsidR="000639B5" w:rsidRPr="000639B5" w:rsidRDefault="000639B5" w:rsidP="000639B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abezpečí pri vstupe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 ranný zdravotný filter, meranie teploty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39B5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detí</w:t>
            </w:r>
            <w:r w:rsidRPr="0006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/žiakov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bezdotykovým teplomerom</w:t>
            </w:r>
          </w:p>
        </w:tc>
      </w:tr>
      <w:tr w:rsidR="00F36CC9" w:rsidRPr="00AF059E" w:rsidTr="00795A7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6CC9" w:rsidRPr="005E568D" w:rsidRDefault="00F36CC9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 xml:space="preserve">personálne zabezpečenie </w:t>
            </w:r>
          </w:p>
        </w:tc>
        <w:tc>
          <w:tcPr>
            <w:tcW w:w="7791" w:type="dxa"/>
          </w:tcPr>
          <w:p w:rsidR="00F36CC9" w:rsidRPr="00F36CC9" w:rsidRDefault="00F36CC9" w:rsidP="00F36CC9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výchovno-vzdelávaciu činnosť zabezpečujú pedagogickí a odborní zamestnanci, ktorí </w:t>
            </w:r>
            <w:r w:rsidRPr="00F36CC9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nepatria do rizikovej skupiny</w:t>
            </w: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36CC9">
              <w:rPr>
                <w:rStyle w:val="Zvrazneni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(tehotné ženy, osoby staršie ako 60 rokov, s pridruženými chronickými chorobami, oslabenou imunitou, cukrovkou, kardiovaskulárnym ochorením, chronickou respiračnou chorobou, imunodeficientným syndrómom).</w:t>
            </w:r>
          </w:p>
          <w:p w:rsidR="00F36CC9" w:rsidRPr="00F36CC9" w:rsidRDefault="00F36CC9" w:rsidP="00F36CC9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činn</w:t>
            </w:r>
            <w:r w:rsidR="0026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osti (stravovanie, upratovanie) </w:t>
            </w: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zabezpečia nepedagogickí zamestnanci nepatriaci do rizikovej skupiny,</w:t>
            </w:r>
          </w:p>
          <w:p w:rsidR="00F36CC9" w:rsidRPr="00F36CC9" w:rsidRDefault="00F36CC9" w:rsidP="00F36CC9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 zamestnanec z rizikovej skupiny začne vykonávať prácu na pracovisku, vyznačí to v dotazníku o zdravotnom stave pred návratom do zamestnania</w:t>
            </w:r>
            <w:r w:rsidR="00DB2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DB25F7"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usme</w:t>
              </w:r>
              <w:r w:rsidR="00DB25F7"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="00DB25F7"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nenie</w:t>
              </w:r>
            </w:hyperlink>
          </w:p>
        </w:tc>
      </w:tr>
      <w:tr w:rsidR="00D254DD" w:rsidRPr="00AF059E" w:rsidTr="009E47C1">
        <w:trPr>
          <w:trHeight w:val="162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254DD" w:rsidRPr="005E568D" w:rsidRDefault="00D254D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5E568D">
              <w:rPr>
                <w:rFonts w:ascii="Times New Roman" w:hAnsi="Times New Roman" w:cs="Times New Roman"/>
                <w:sz w:val="18"/>
                <w:szCs w:val="18"/>
              </w:rPr>
              <w:t>ákonný zástupca</w:t>
            </w:r>
          </w:p>
        </w:tc>
        <w:tc>
          <w:tcPr>
            <w:tcW w:w="7791" w:type="dxa"/>
          </w:tcPr>
          <w:p w:rsidR="00D254DD" w:rsidRPr="00AF059E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zodpovedá za dodržiavanie hygienicko-epidemiolo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gických opatrení pri privádzaní/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odvádzaní dieťaťa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/žiaka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F059E">
              <w:rPr>
                <w:rStyle w:val="Zvrazneni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(nosenie rúšok, dodržiavanie odstupov, dezinfekcia rúk),</w:t>
            </w:r>
          </w:p>
          <w:p w:rsidR="00D254DD" w:rsidRPr="00AF059E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dodržiava pokyny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iaditeľa upravujúce podmienky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obdobie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konca školského roka,</w:t>
            </w:r>
          </w:p>
          <w:p w:rsidR="00D254DD" w:rsidRPr="00F36CC9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predkladá pri prvom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nástupe dieťaťa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/žiaka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 prerušení dochádzky v trvaní </w:t>
            </w:r>
            <w:r w:rsidRPr="00F36CC9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viac ako 3 dni</w:t>
            </w:r>
            <w:r w:rsidRPr="00F36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hyperlink r:id="rId7" w:tgtFrame="_blank" w:history="1">
              <w:r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písomné vyhlásenie</w:t>
              </w:r>
              <w:r w:rsidRPr="00DB25F7">
                <w:rPr>
                  <w:rStyle w:val="Hypertextovprepojenie"/>
                  <w:rFonts w:ascii="Times New Roman" w:hAnsi="Times New Roman" w:cs="Times New Roman"/>
                  <w:b/>
                  <w:sz w:val="20"/>
                  <w:szCs w:val="20"/>
                </w:rPr>
                <w:t>,</w:t>
              </w:r>
              <w:r w:rsidRPr="00DB25F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 </w:t>
              </w:r>
            </w:hyperlink>
          </w:p>
          <w:p w:rsidR="00D254DD" w:rsidRPr="00F36CC9" w:rsidRDefault="00D254DD" w:rsidP="00F36CC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bezodkladne nahlási</w:t>
            </w:r>
            <w:r w:rsidRPr="00F3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karanténu nariadenú lekárom, hygienikom, dieťa je zo školy vylúčené, </w:t>
            </w:r>
          </w:p>
          <w:p w:rsidR="00D254DD" w:rsidRPr="00F36CC9" w:rsidRDefault="00D254DD" w:rsidP="0008553C">
            <w:pPr>
              <w:pStyle w:val="Odsekzoznamu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zabezpečí pre dieťa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každý deň 2 rúška a papierové jednorazové vreckovky</w:t>
            </w:r>
          </w:p>
        </w:tc>
      </w:tr>
      <w:tr w:rsidR="00C42C7E" w:rsidRPr="00AF059E" w:rsidTr="00A82E61">
        <w:trPr>
          <w:trHeight w:val="370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2C7E" w:rsidRPr="00D70737" w:rsidRDefault="00C42C7E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organizácia a priebeh vzdelávania</w:t>
            </w:r>
          </w:p>
        </w:tc>
        <w:tc>
          <w:tcPr>
            <w:tcW w:w="7791" w:type="dxa"/>
          </w:tcPr>
          <w:p w:rsidR="00C42C7E" w:rsidRPr="00D254DD" w:rsidRDefault="00C42C7E" w:rsidP="00D254DD">
            <w:pPr>
              <w:pStyle w:val="Odsekzoznamu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neorganizuje spoločné akcie, nevyhnutne len na úrovni skupiny, bez prítomnosti osôb nepracujúcich v ZŠ; v ZŠ sa </w:t>
            </w:r>
            <w:r w:rsidRPr="00D254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neorganizujú </w:t>
            </w: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školy v prírode a viacdňové školské výlety.</w:t>
            </w:r>
          </w:p>
          <w:p w:rsidR="00C42C7E" w:rsidRDefault="00C42C7E" w:rsidP="003C510B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AF059E">
              <w:rPr>
                <w:sz w:val="20"/>
                <w:szCs w:val="20"/>
              </w:rPr>
              <w:t xml:space="preserve">Dobrovoľná účasť </w:t>
            </w:r>
            <w:r w:rsidRPr="003C510B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 xml:space="preserve">neumožňuje pokračovať vo vzdelávaní podľa </w:t>
            </w:r>
            <w:proofErr w:type="spellStart"/>
            <w:r w:rsidRPr="003C510B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ŠkVP</w:t>
            </w:r>
            <w:proofErr w:type="spellEnd"/>
            <w:r w:rsidRPr="003C510B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Pr="00AF059E">
              <w:rPr>
                <w:sz w:val="20"/>
                <w:szCs w:val="20"/>
              </w:rPr>
              <w:t> Treba</w:t>
            </w:r>
            <w:r>
              <w:rPr>
                <w:sz w:val="20"/>
                <w:szCs w:val="20"/>
              </w:rPr>
              <w:t>:</w:t>
            </w:r>
          </w:p>
          <w:p w:rsidR="00C42C7E" w:rsidRDefault="00C42C7E" w:rsidP="003C510B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E64ACD">
              <w:rPr>
                <w:sz w:val="20"/>
                <w:szCs w:val="20"/>
              </w:rPr>
              <w:t>Výchovnovzdelávacia činnosť:  08:00  - 11:30 hod.</w:t>
            </w:r>
          </w:p>
          <w:p w:rsidR="00C42C7E" w:rsidRPr="003C510B" w:rsidRDefault="00C42C7E" w:rsidP="0008553C">
            <w:pPr>
              <w:pStyle w:val="Normlnywebov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organizáciu vyučovania / viď rozvrh hodín /</w:t>
            </w:r>
          </w:p>
          <w:p w:rsidR="00C42C7E" w:rsidRPr="003C510B" w:rsidRDefault="00C42C7E" w:rsidP="0008553C">
            <w:pPr>
              <w:pStyle w:val="Normlnywebov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Siln"/>
                <w:bCs w:val="0"/>
                <w:sz w:val="20"/>
                <w:szCs w:val="20"/>
              </w:rPr>
            </w:pPr>
            <w:r w:rsidRPr="003C510B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 xml:space="preserve">autonómne koncipovať štruktúru </w:t>
            </w:r>
            <w:r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dňa</w:t>
            </w:r>
            <w:r w:rsidRPr="003C510B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42C7E" w:rsidRDefault="00C42C7E" w:rsidP="0008553C">
            <w:pPr>
              <w:pStyle w:val="Normlnywebov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C510B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up</w:t>
            </w:r>
            <w:r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raviť obsah a formu vzdelávania</w:t>
            </w:r>
          </w:p>
          <w:p w:rsidR="00C42C7E" w:rsidRPr="00C42C7E" w:rsidRDefault="00C42C7E" w:rsidP="000E20FB">
            <w:pPr>
              <w:pStyle w:val="Normlnywebov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Siln"/>
                <w:sz w:val="20"/>
                <w:szCs w:val="20"/>
                <w:bdr w:val="none" w:sz="0" w:space="0" w:color="auto" w:frame="1"/>
              </w:rPr>
            </w:pPr>
            <w:r w:rsidRPr="00C42C7E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skúšanie nerealizovať najmenej 3 týždne</w:t>
            </w:r>
            <w:r w:rsidRPr="00C42C7E">
              <w:rPr>
                <w:sz w:val="20"/>
                <w:szCs w:val="20"/>
              </w:rPr>
              <w:t> od nástupu do školy, </w:t>
            </w:r>
            <w:r w:rsidRPr="00C42C7E">
              <w:rPr>
                <w:rStyle w:val="Siln"/>
                <w:b w:val="0"/>
                <w:sz w:val="20"/>
                <w:szCs w:val="20"/>
                <w:bdr w:val="none" w:sz="0" w:space="0" w:color="auto" w:frame="1"/>
              </w:rPr>
              <w:t>ideálne do konca školského roka.</w:t>
            </w:r>
          </w:p>
          <w:p w:rsidR="00C42C7E" w:rsidRPr="00AF059E" w:rsidRDefault="00C42C7E" w:rsidP="003C510B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AF059E">
              <w:rPr>
                <w:rStyle w:val="Siln"/>
                <w:sz w:val="20"/>
                <w:szCs w:val="20"/>
                <w:bdr w:val="none" w:sz="0" w:space="0" w:color="auto" w:frame="1"/>
              </w:rPr>
              <w:t>Zapojenie</w:t>
            </w:r>
            <w:r>
              <w:rPr>
                <w:rStyle w:val="Siln"/>
                <w:sz w:val="20"/>
                <w:szCs w:val="20"/>
                <w:bdr w:val="none" w:sz="0" w:space="0" w:color="auto" w:frame="1"/>
              </w:rPr>
              <w:t xml:space="preserve"> pedagogických a odborných</w:t>
            </w:r>
            <w:r w:rsidRPr="00AF059E">
              <w:rPr>
                <w:rStyle w:val="Siln"/>
                <w:sz w:val="20"/>
                <w:szCs w:val="20"/>
                <w:bdr w:val="none" w:sz="0" w:space="0" w:color="auto" w:frame="1"/>
              </w:rPr>
              <w:t xml:space="preserve"> zamestnancov </w:t>
            </w:r>
            <w:r>
              <w:rPr>
                <w:rStyle w:val="Siln"/>
                <w:sz w:val="20"/>
                <w:szCs w:val="20"/>
                <w:bdr w:val="none" w:sz="0" w:space="0" w:color="auto" w:frame="1"/>
              </w:rPr>
              <w:t>:</w:t>
            </w:r>
          </w:p>
          <w:p w:rsidR="00C42C7E" w:rsidRPr="00AF059E" w:rsidRDefault="00C42C7E" w:rsidP="00AF059E">
            <w:pPr>
              <w:numPr>
                <w:ilvl w:val="0"/>
                <w:numId w:val="6"/>
              </w:numPr>
              <w:ind w:lef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 xml:space="preserve">zamestnanci, ktorí nastúpia do ZŠ, zabezpečia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výchovu a vzdelávanie, 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zapoja sa všetci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ktorí nerealizujú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dištančné vzdelávanie v 6.-9. roč.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2C7E" w:rsidRPr="00AF059E" w:rsidRDefault="00C42C7E" w:rsidP="00AF059E">
            <w:pPr>
              <w:numPr>
                <w:ilvl w:val="0"/>
                <w:numId w:val="6"/>
              </w:numPr>
              <w:ind w:lef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zamestnanci (riziková skupina) reali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zujú dištančné vzdelávanie 1.-5. roč.</w:t>
            </w:r>
          </w:p>
          <w:p w:rsidR="00C42C7E" w:rsidRPr="00D254DD" w:rsidRDefault="00C42C7E" w:rsidP="00C42C7E">
            <w:pPr>
              <w:numPr>
                <w:ilvl w:val="0"/>
                <w:numId w:val="6"/>
              </w:numPr>
              <w:ind w:lef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dištančné vzdelávanie v 6.-9. ročníku prebieha doterajším spôsobom 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</w:tr>
      <w:tr w:rsidR="005A21CB" w:rsidRPr="00AF059E" w:rsidTr="00DF5437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5A21CB" w:rsidRPr="00D70737" w:rsidRDefault="005E568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A21CB" w:rsidRPr="00D70737">
              <w:rPr>
                <w:rFonts w:ascii="Times New Roman" w:hAnsi="Times New Roman" w:cs="Times New Roman"/>
                <w:sz w:val="18"/>
                <w:szCs w:val="18"/>
              </w:rPr>
              <w:t>reventívne opatrenia</w:t>
            </w:r>
          </w:p>
        </w:tc>
        <w:tc>
          <w:tcPr>
            <w:tcW w:w="7791" w:type="dxa"/>
          </w:tcPr>
          <w:p w:rsidR="005A21CB" w:rsidRDefault="00D254DD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ceste do Z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 sa</w:t>
            </w:r>
            <w:r w:rsid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deti riadia opatreniami ÚVZ</w:t>
            </w:r>
          </w:p>
          <w:p w:rsidR="005A21CB" w:rsidRDefault="005A21CB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minimalizovať zhromažďovania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pred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ZŠ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(zabezpečenie organiz</w:t>
            </w:r>
            <w:r w:rsid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ácie pohybu osôb)</w:t>
            </w:r>
          </w:p>
          <w:p w:rsidR="00D254DD" w:rsidRPr="00D254DD" w:rsidRDefault="00D254DD" w:rsidP="00D254DD">
            <w:pPr>
              <w:pStyle w:val="Odsekzoznamu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Časový harmonogram príchodu žiakov do školy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54DD" w:rsidRPr="00D254DD" w:rsidRDefault="00D254DD" w:rsidP="00D254DD">
            <w:pPr>
              <w:pStyle w:val="Odsekzoznamu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1.-2.roč.  -  07:30 – 07:40 hod.</w:t>
            </w:r>
          </w:p>
          <w:p w:rsidR="00D254DD" w:rsidRPr="00D254DD" w:rsidRDefault="00D254DD" w:rsidP="00D254DD">
            <w:pPr>
              <w:pStyle w:val="Odsekzoznamu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3.-4.roč.  – 07:40 – 07:50 hod.</w:t>
            </w:r>
          </w:p>
          <w:p w:rsidR="00D254DD" w:rsidRDefault="00D254DD" w:rsidP="00D254DD">
            <w:pPr>
              <w:pStyle w:val="Odsekzoznamu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5.roč.  –  07:50 – 08:00 hod.</w:t>
            </w:r>
          </w:p>
          <w:p w:rsid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Činnosť školského klubu: 11:30 – 15:30 hod</w:t>
            </w:r>
          </w:p>
          <w:p w:rsidR="00C63A07" w:rsidRPr="00E64ACD" w:rsidRDefault="00C63A07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  </w:t>
            </w: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Odchod žiakov zo školy:         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a) Žiaci, ktorí nenavštevujú ŠKD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4.-5.roč.  -  od 11:45  do 12:00 hod.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1.-3.roč. -  od 12:10  do 12:20 hod.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b) Žiaci navštevujúci ŠKD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3.-4.roč. -  od 15:00  do 15:15 hod.</w:t>
            </w:r>
          </w:p>
          <w:p w:rsidR="00E64ACD" w:rsidRPr="00D254D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1.-2.roč -  od 15:15   do 15:30 hod.</w:t>
            </w:r>
          </w:p>
          <w:p w:rsidR="005A21CB" w:rsidRDefault="00D254DD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realizovať</w:t>
            </w:r>
            <w:r w:rsidR="005A21CB" w:rsidRPr="00085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A21CB"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ranný zdravotný filter, meranie teploty detí, dezinfekciu rúk</w:t>
            </w:r>
            <w:r w:rsid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 vstupe do školy</w:t>
            </w:r>
          </w:p>
          <w:p w:rsidR="005A21CB" w:rsidRPr="0008553C" w:rsidRDefault="005A21CB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konný zástupca predkladá pri prvom nástupe dieťaťa do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 xml:space="preserve"> ZŠ, po prerušení dochádzky v trvaní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viac ako 3 dni</w:t>
            </w:r>
            <w:r w:rsidRPr="000855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písomné vyhlásenie</w:t>
            </w:r>
            <w:r w:rsidRPr="000855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A21CB" w:rsidRPr="0008553C" w:rsidRDefault="005A21CB" w:rsidP="00D254DD">
            <w:pPr>
              <w:numPr>
                <w:ilvl w:val="0"/>
                <w:numId w:val="43"/>
              </w:numPr>
              <w:jc w:val="both"/>
              <w:rPr>
                <w:rStyle w:val="Siln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nepedagogický zamestnanec nosí rúško alebo ochranný štít,</w:t>
            </w:r>
            <w:r w:rsidRPr="000855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DB6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odporúčanie </w:t>
            </w:r>
            <w:r w:rsidRPr="000855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pedagogický a odborný zamestnanec nosí rúško, ochranný štít pri výchovno-vzdelávacom procese,</w:t>
            </w:r>
          </w:p>
          <w:p w:rsidR="005A21CB" w:rsidRPr="00AF059E" w:rsidRDefault="005A21CB" w:rsidP="00D254D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v miestnosti, kde sa zdržuje skupina, je zabezpečené časté a intenzívne </w:t>
            </w:r>
            <w:r w:rsidRPr="0008553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vetranie,</w:t>
            </w:r>
          </w:p>
          <w:p w:rsidR="00D254DD" w:rsidRPr="00D254DD" w:rsidRDefault="005A21CB" w:rsidP="00D0676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toalety musia byť vybavené </w:t>
            </w:r>
            <w:r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myd</w:t>
            </w:r>
            <w:r w:rsidR="00DF345D"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lom v dávkovači, </w:t>
            </w:r>
            <w:r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papierovými</w:t>
            </w:r>
            <w:r w:rsidRPr="00D254DD">
              <w:rPr>
                <w:rStyle w:val="Sil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254DD">
              <w:rPr>
                <w:rStyle w:val="Siln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utierkami,</w:t>
            </w:r>
            <w:r w:rsidRPr="00D25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nepoužívajú sa textilné uteráky </w:t>
            </w:r>
          </w:p>
          <w:p w:rsidR="005A21CB" w:rsidRPr="00D254DD" w:rsidRDefault="005A21CB" w:rsidP="00D0676A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upratovací </w:t>
            </w:r>
            <w:r w:rsidR="00DF345D"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personál </w:t>
            </w:r>
            <w:r w:rsidR="00D254DD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DF345D"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 informovaný, </w:t>
            </w: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poučený o sprísnen</w:t>
            </w:r>
            <w:r w:rsidR="00DF345D" w:rsidRPr="00D254DD">
              <w:rPr>
                <w:rFonts w:ascii="Times New Roman" w:hAnsi="Times New Roman" w:cs="Times New Roman"/>
                <w:sz w:val="20"/>
                <w:szCs w:val="20"/>
              </w:rPr>
              <w:t xml:space="preserve">ých podmienkach upratovania, o </w:t>
            </w:r>
            <w:r w:rsidRPr="00D254DD">
              <w:rPr>
                <w:rFonts w:ascii="Times New Roman" w:hAnsi="Times New Roman" w:cs="Times New Roman"/>
                <w:sz w:val="20"/>
                <w:szCs w:val="20"/>
              </w:rPr>
              <w:t>potrebe priebežného čistenia a dezinfekcie dotykových plôch, ostatných povrchov a predmetov,</w:t>
            </w:r>
          </w:p>
          <w:p w:rsidR="005A21CB" w:rsidRPr="0008553C" w:rsidRDefault="005A21CB" w:rsidP="00E64ACD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 xml:space="preserve">smetné koše </w:t>
            </w:r>
            <w:r w:rsidR="00DF345D">
              <w:rPr>
                <w:rFonts w:ascii="Times New Roman" w:hAnsi="Times New Roman" w:cs="Times New Roman"/>
                <w:sz w:val="20"/>
                <w:szCs w:val="20"/>
              </w:rPr>
              <w:t xml:space="preserve">bez nutnosti fyzického kontaktu </w:t>
            </w:r>
            <w:r w:rsidRPr="00AF059E">
              <w:rPr>
                <w:rFonts w:ascii="Times New Roman" w:hAnsi="Times New Roman" w:cs="Times New Roman"/>
                <w:sz w:val="20"/>
                <w:szCs w:val="20"/>
              </w:rPr>
              <w:t>rúk s košom pri zahadzovaní odpadu (napr. odstránenie vrchného uzáveru koša.).</w:t>
            </w:r>
          </w:p>
        </w:tc>
      </w:tr>
      <w:tr w:rsidR="00E64ACD" w:rsidRPr="00AF059E" w:rsidTr="00091FE9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E64ACD" w:rsidRPr="00AF059E" w:rsidRDefault="00E64ACD" w:rsidP="00AF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</w:tcPr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sprevádzajúce osoby sa vo vn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útorných priestoroch nepohybujú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žiak si v šatni do skrinky odloží rezervné rúško,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umyje ruky bežným spôsobom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žiak nosí rúško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vo vnútorných priestoroch, okrem svojej skupiny v interný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a externých priestoroch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CB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väčšiu časť dňa tráviť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exteriéri vrátane vykonávania telesno-výchovných aktivít,</w:t>
            </w:r>
          </w:p>
          <w:p w:rsidR="00E64ACD" w:rsidRPr="005A21CB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upozorňovať</w:t>
            </w:r>
            <w:r w:rsidRPr="0008553C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na hygienické pravidlá</w:t>
            </w:r>
            <w:r w:rsidRPr="005A21CB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pri kašľaní a kýchaní,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presuny skupín žiakov,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ohyb po chodbách, návštevu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toaliet, spoločných priestorov organizovať s minimalizovaním kontaktov medzi skupinami, jednotliv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cami vrátane zamestnancov školy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podľa podmienok skupiny žiakov sa vonku intervalovo striedaj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ú, resp. majú oddelený priestor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rukavice pre bežné činnosti nie sú nutné,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(okrem prípravy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 jedla, likvi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dácie odpadov, dezinfekcie)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upratovanie a dezinfekcia toaliet prebieha mini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málne 2 x denne a podľa potreby</w:t>
            </w:r>
          </w:p>
          <w:p w:rsidR="00E64ACD" w:rsidRPr="0008553C" w:rsidRDefault="00E64ACD" w:rsidP="0008553C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 xml:space="preserve">dôkladné čistenie miestností najmenej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1x denne</w:t>
            </w:r>
          </w:p>
          <w:p w:rsidR="00E64ACD" w:rsidRPr="005A21CB" w:rsidRDefault="00E64ACD" w:rsidP="005A21CB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dezinfekcia dotyko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vých plôch, ostatných povrchov/</w:t>
            </w:r>
            <w:r w:rsidRPr="0008553C">
              <w:rPr>
                <w:rFonts w:ascii="Times New Roman" w:hAnsi="Times New Roman" w:cs="Times New Roman"/>
                <w:sz w:val="20"/>
                <w:szCs w:val="20"/>
              </w:rPr>
              <w:t>predmetov, ktoré používa zvlášť veľký počet ľudí, musí byť vykonávaná minimálne 2 x denne a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ľa potreby (napr. kľučky dverí)</w:t>
            </w:r>
          </w:p>
        </w:tc>
      </w:tr>
      <w:tr w:rsidR="005A21CB" w:rsidRPr="00AF059E" w:rsidTr="005A21C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A21CB" w:rsidRPr="00D70737" w:rsidRDefault="005E568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A21CB" w:rsidRPr="00D70737">
              <w:rPr>
                <w:rFonts w:ascii="Times New Roman" w:hAnsi="Times New Roman" w:cs="Times New Roman"/>
                <w:sz w:val="18"/>
                <w:szCs w:val="18"/>
              </w:rPr>
              <w:t>travovanie</w:t>
            </w:r>
          </w:p>
        </w:tc>
        <w:tc>
          <w:tcPr>
            <w:tcW w:w="7791" w:type="dxa"/>
          </w:tcPr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miestnych podmienok, počtu detí a personálu mož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zabezpečovať v bežnej podobe</w:t>
            </w:r>
          </w:p>
          <w:p w:rsidR="005A21CB" w:rsidRDefault="00DF345D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výdaj jedla 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uskutočniť 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hodín od jeho prípravy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>Stravovanie žiakov:  11:30 – 12:10 hod.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4.- 5.roč.  od 11:30  do 11:45 hod.</w:t>
            </w:r>
          </w:p>
          <w:p w:rsidR="00E64ACD" w:rsidRPr="00E64ACD" w:rsidRDefault="00E64ACD" w:rsidP="00E6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4ACD">
              <w:rPr>
                <w:rFonts w:ascii="Times New Roman" w:hAnsi="Times New Roman" w:cs="Times New Roman"/>
                <w:sz w:val="20"/>
                <w:szCs w:val="20"/>
              </w:rPr>
              <w:t xml:space="preserve"> 3.roč.  od 11:45  do 12:10 hod.</w:t>
            </w:r>
          </w:p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odporúča sa stravovanie v miestnosti, k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sa skupina zdržuje počas dňa</w:t>
            </w:r>
          </w:p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stravovaní v jedálni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 skupiny detí nepremiešavajú</w:t>
            </w:r>
          </w:p>
          <w:p w:rsidR="005A21CB" w:rsidRPr="00AF059E" w:rsidRDefault="00DF345D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stravu vydáva personál s čistým príborom, deti si jedlo/</w:t>
            </w:r>
            <w:r w:rsidR="005A21CB"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pitie nedo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kladajú, príbory neberú</w:t>
            </w:r>
          </w:p>
          <w:p w:rsidR="005A21CB" w:rsidRPr="00AF059E" w:rsidRDefault="005A21CB" w:rsidP="005A21C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príprave jedál a pri vydávaní je nutné dodržiavať bežné hygienické pravidlá.</w:t>
            </w:r>
          </w:p>
        </w:tc>
      </w:tr>
      <w:tr w:rsidR="005A21CB" w:rsidRPr="00AF059E" w:rsidTr="005E568D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A21CB" w:rsidRPr="00D70737" w:rsidRDefault="005E568D" w:rsidP="00AF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A21CB" w:rsidRPr="00D70737">
              <w:rPr>
                <w:rFonts w:ascii="Times New Roman" w:hAnsi="Times New Roman" w:cs="Times New Roman"/>
                <w:sz w:val="18"/>
                <w:szCs w:val="18"/>
              </w:rPr>
              <w:t>odozrenia na COVID-19</w:t>
            </w:r>
          </w:p>
        </w:tc>
        <w:tc>
          <w:tcPr>
            <w:tcW w:w="7791" w:type="dxa"/>
          </w:tcPr>
          <w:p w:rsidR="005A21CB" w:rsidRPr="00AF059E" w:rsidRDefault="005A21CB" w:rsidP="005E568D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nikto s príznakmi infekcie dýchacích ciest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(zvýšená telesná teplota, kašeľ, zvracanie, kožná vyrážka, hnačky, náhla strata chuti, čuchu a pod.)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nesmie vstúpiť do priestorov MŠ/ZŠ,</w:t>
            </w:r>
          </w:p>
          <w:p w:rsidR="005A21CB" w:rsidRPr="00AF059E" w:rsidRDefault="005A21CB" w:rsidP="005E568D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 dieťa v priebehu dňa vykazuje príznaky COVID-19, 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umiestni sa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samos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tatnej miestnosti a kontaktuje zákonný zástupca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vyzdvihnutie, o podozrení na COVID-19 MŠ informuje RÚVZ,</w:t>
            </w:r>
          </w:p>
          <w:p w:rsidR="005A21CB" w:rsidRPr="005E568D" w:rsidRDefault="005A21CB" w:rsidP="005E568D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 sa u zamest</w:t>
            </w:r>
            <w:r w:rsidR="00DF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nanca objavia príznaky COVID-19 v priebehu 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pracovného dňa, bezodkladne o tom informuje riaditeľa a opustí MŠ</w:t>
            </w:r>
            <w:r w:rsidR="005E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/ZŠ</w:t>
            </w:r>
            <w:r w:rsidRPr="00AF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najkratšom možnom čase s použitím rúška.</w:t>
            </w:r>
          </w:p>
        </w:tc>
      </w:tr>
    </w:tbl>
    <w:p w:rsidR="00D3401A" w:rsidRDefault="00D3401A" w:rsidP="005E568D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5E568D" w:rsidRPr="00D70737" w:rsidRDefault="005E568D" w:rsidP="005E568D">
      <w:pPr>
        <w:pStyle w:val="Normlnywebov"/>
        <w:shd w:val="clear" w:color="auto" w:fill="FFFFFF"/>
        <w:spacing w:before="0" w:beforeAutospacing="0" w:after="0" w:afterAutospacing="0"/>
        <w:contextualSpacing/>
        <w:jc w:val="right"/>
        <w:rPr>
          <w:i/>
          <w:sz w:val="18"/>
          <w:szCs w:val="18"/>
        </w:rPr>
      </w:pPr>
      <w:r w:rsidRPr="00D70737">
        <w:rPr>
          <w:i/>
          <w:sz w:val="18"/>
          <w:szCs w:val="18"/>
        </w:rPr>
        <w:t>Zdroj a celé znenie odporúčaní: https://www.minedu.sk/organizacia-a-podmienky-vychovy-a-vzdelavania-materskych-a-zakladnych-skol-do-konca-skolskeho-roka-20192020-18-5-2020/</w:t>
      </w:r>
    </w:p>
    <w:sectPr w:rsidR="005E568D" w:rsidRPr="00D7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896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0722"/>
    <w:multiLevelType w:val="multilevel"/>
    <w:tmpl w:val="C50C0C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525A8"/>
    <w:multiLevelType w:val="multilevel"/>
    <w:tmpl w:val="92D0B9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A615F"/>
    <w:multiLevelType w:val="hybridMultilevel"/>
    <w:tmpl w:val="8772A98C"/>
    <w:lvl w:ilvl="0" w:tplc="21CE4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734E0"/>
    <w:multiLevelType w:val="multilevel"/>
    <w:tmpl w:val="77A209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D50EF"/>
    <w:multiLevelType w:val="multilevel"/>
    <w:tmpl w:val="65F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52608"/>
    <w:multiLevelType w:val="hybridMultilevel"/>
    <w:tmpl w:val="87E4CFE0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82015"/>
    <w:multiLevelType w:val="hybridMultilevel"/>
    <w:tmpl w:val="D7CEAACA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C2479"/>
    <w:multiLevelType w:val="multilevel"/>
    <w:tmpl w:val="C3A06A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95E04"/>
    <w:multiLevelType w:val="multilevel"/>
    <w:tmpl w:val="EE667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27973"/>
    <w:multiLevelType w:val="multilevel"/>
    <w:tmpl w:val="EF6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E63C4"/>
    <w:multiLevelType w:val="hybridMultilevel"/>
    <w:tmpl w:val="EF7C18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5D7"/>
    <w:multiLevelType w:val="multilevel"/>
    <w:tmpl w:val="4FA005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35BBF"/>
    <w:multiLevelType w:val="multilevel"/>
    <w:tmpl w:val="052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E6492"/>
    <w:multiLevelType w:val="multilevel"/>
    <w:tmpl w:val="E116B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13B94"/>
    <w:multiLevelType w:val="multilevel"/>
    <w:tmpl w:val="B65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333E9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D56ECB"/>
    <w:multiLevelType w:val="multilevel"/>
    <w:tmpl w:val="6DC82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C3FC0"/>
    <w:multiLevelType w:val="multilevel"/>
    <w:tmpl w:val="DD0246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D2CD5"/>
    <w:multiLevelType w:val="multilevel"/>
    <w:tmpl w:val="6A9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E716D"/>
    <w:multiLevelType w:val="multilevel"/>
    <w:tmpl w:val="5CD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43967"/>
    <w:multiLevelType w:val="multilevel"/>
    <w:tmpl w:val="DD0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F4B8B"/>
    <w:multiLevelType w:val="multilevel"/>
    <w:tmpl w:val="D37CE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87DF8"/>
    <w:multiLevelType w:val="multilevel"/>
    <w:tmpl w:val="E08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A041B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129C8"/>
    <w:multiLevelType w:val="multilevel"/>
    <w:tmpl w:val="42B6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B6F40"/>
    <w:multiLevelType w:val="multilevel"/>
    <w:tmpl w:val="79B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2358F"/>
    <w:multiLevelType w:val="multilevel"/>
    <w:tmpl w:val="ED2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354D7"/>
    <w:multiLevelType w:val="multilevel"/>
    <w:tmpl w:val="10AA87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4037C"/>
    <w:multiLevelType w:val="multilevel"/>
    <w:tmpl w:val="B8AC2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7026E4"/>
    <w:multiLevelType w:val="multilevel"/>
    <w:tmpl w:val="597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D4F00"/>
    <w:multiLevelType w:val="multilevel"/>
    <w:tmpl w:val="CCCC4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116D"/>
    <w:multiLevelType w:val="multilevel"/>
    <w:tmpl w:val="49EC77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C1FF7"/>
    <w:multiLevelType w:val="multilevel"/>
    <w:tmpl w:val="18DE58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A6BDF"/>
    <w:multiLevelType w:val="multilevel"/>
    <w:tmpl w:val="41D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5A1CF5"/>
    <w:multiLevelType w:val="multilevel"/>
    <w:tmpl w:val="3986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984266"/>
    <w:multiLevelType w:val="multilevel"/>
    <w:tmpl w:val="28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F65FC"/>
    <w:multiLevelType w:val="multilevel"/>
    <w:tmpl w:val="70E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F2723"/>
    <w:multiLevelType w:val="multilevel"/>
    <w:tmpl w:val="36A8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AA5847"/>
    <w:multiLevelType w:val="multilevel"/>
    <w:tmpl w:val="D74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154FF"/>
    <w:multiLevelType w:val="multilevel"/>
    <w:tmpl w:val="275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D0783"/>
    <w:multiLevelType w:val="multilevel"/>
    <w:tmpl w:val="B1DE0D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531AED"/>
    <w:multiLevelType w:val="hybridMultilevel"/>
    <w:tmpl w:val="EB5E3A88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F94511"/>
    <w:multiLevelType w:val="multilevel"/>
    <w:tmpl w:val="CF3E0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5305AD"/>
    <w:multiLevelType w:val="multilevel"/>
    <w:tmpl w:val="D034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E27B6"/>
    <w:multiLevelType w:val="hybridMultilevel"/>
    <w:tmpl w:val="7BF02AE6"/>
    <w:lvl w:ilvl="0" w:tplc="57527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77302E"/>
    <w:multiLevelType w:val="hybridMultilevel"/>
    <w:tmpl w:val="83A83E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A00DF"/>
    <w:multiLevelType w:val="multilevel"/>
    <w:tmpl w:val="2AEE67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5"/>
  </w:num>
  <w:num w:numId="4">
    <w:abstractNumId w:val="26"/>
  </w:num>
  <w:num w:numId="5">
    <w:abstractNumId w:val="34"/>
  </w:num>
  <w:num w:numId="6">
    <w:abstractNumId w:val="25"/>
  </w:num>
  <w:num w:numId="7">
    <w:abstractNumId w:val="44"/>
  </w:num>
  <w:num w:numId="8">
    <w:abstractNumId w:val="15"/>
  </w:num>
  <w:num w:numId="9">
    <w:abstractNumId w:val="23"/>
  </w:num>
  <w:num w:numId="10">
    <w:abstractNumId w:val="38"/>
  </w:num>
  <w:num w:numId="11">
    <w:abstractNumId w:val="31"/>
  </w:num>
  <w:num w:numId="12">
    <w:abstractNumId w:val="18"/>
  </w:num>
  <w:num w:numId="13">
    <w:abstractNumId w:val="4"/>
  </w:num>
  <w:num w:numId="14">
    <w:abstractNumId w:val="43"/>
  </w:num>
  <w:num w:numId="15">
    <w:abstractNumId w:val="30"/>
  </w:num>
  <w:num w:numId="16">
    <w:abstractNumId w:val="35"/>
  </w:num>
  <w:num w:numId="17">
    <w:abstractNumId w:val="37"/>
  </w:num>
  <w:num w:numId="18">
    <w:abstractNumId w:val="20"/>
  </w:num>
  <w:num w:numId="19">
    <w:abstractNumId w:val="21"/>
  </w:num>
  <w:num w:numId="20">
    <w:abstractNumId w:val="27"/>
  </w:num>
  <w:num w:numId="21">
    <w:abstractNumId w:val="13"/>
  </w:num>
  <w:num w:numId="22">
    <w:abstractNumId w:val="39"/>
  </w:num>
  <w:num w:numId="23">
    <w:abstractNumId w:val="19"/>
  </w:num>
  <w:num w:numId="24">
    <w:abstractNumId w:val="10"/>
  </w:num>
  <w:num w:numId="25">
    <w:abstractNumId w:val="8"/>
  </w:num>
  <w:num w:numId="26">
    <w:abstractNumId w:val="28"/>
  </w:num>
  <w:num w:numId="27">
    <w:abstractNumId w:val="3"/>
  </w:num>
  <w:num w:numId="28">
    <w:abstractNumId w:val="46"/>
  </w:num>
  <w:num w:numId="29">
    <w:abstractNumId w:val="42"/>
  </w:num>
  <w:num w:numId="30">
    <w:abstractNumId w:val="33"/>
  </w:num>
  <w:num w:numId="31">
    <w:abstractNumId w:val="7"/>
  </w:num>
  <w:num w:numId="32">
    <w:abstractNumId w:val="12"/>
  </w:num>
  <w:num w:numId="33">
    <w:abstractNumId w:val="0"/>
  </w:num>
  <w:num w:numId="34">
    <w:abstractNumId w:val="24"/>
  </w:num>
  <w:num w:numId="35">
    <w:abstractNumId w:val="16"/>
  </w:num>
  <w:num w:numId="36">
    <w:abstractNumId w:val="6"/>
  </w:num>
  <w:num w:numId="37">
    <w:abstractNumId w:val="45"/>
  </w:num>
  <w:num w:numId="38">
    <w:abstractNumId w:val="47"/>
  </w:num>
  <w:num w:numId="39">
    <w:abstractNumId w:val="2"/>
  </w:num>
  <w:num w:numId="40">
    <w:abstractNumId w:val="14"/>
  </w:num>
  <w:num w:numId="41">
    <w:abstractNumId w:val="17"/>
  </w:num>
  <w:num w:numId="42">
    <w:abstractNumId w:val="32"/>
  </w:num>
  <w:num w:numId="43">
    <w:abstractNumId w:val="9"/>
  </w:num>
  <w:num w:numId="44">
    <w:abstractNumId w:val="22"/>
  </w:num>
  <w:num w:numId="45">
    <w:abstractNumId w:val="41"/>
  </w:num>
  <w:num w:numId="46">
    <w:abstractNumId w:val="1"/>
  </w:num>
  <w:num w:numId="47">
    <w:abstractNumId w:val="2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1"/>
    <w:rsid w:val="000639B5"/>
    <w:rsid w:val="0008553C"/>
    <w:rsid w:val="00105FFF"/>
    <w:rsid w:val="00260806"/>
    <w:rsid w:val="003C510B"/>
    <w:rsid w:val="005A21CB"/>
    <w:rsid w:val="005E568D"/>
    <w:rsid w:val="0088626A"/>
    <w:rsid w:val="009A5623"/>
    <w:rsid w:val="00AF059E"/>
    <w:rsid w:val="00BD7613"/>
    <w:rsid w:val="00BF08B8"/>
    <w:rsid w:val="00C42C7E"/>
    <w:rsid w:val="00C63A07"/>
    <w:rsid w:val="00CA68AA"/>
    <w:rsid w:val="00D254DD"/>
    <w:rsid w:val="00D3401A"/>
    <w:rsid w:val="00D70737"/>
    <w:rsid w:val="00D94221"/>
    <w:rsid w:val="00DA370C"/>
    <w:rsid w:val="00DB25F7"/>
    <w:rsid w:val="00DB6F25"/>
    <w:rsid w:val="00DF345D"/>
    <w:rsid w:val="00E64ACD"/>
    <w:rsid w:val="00EA3C24"/>
    <w:rsid w:val="00F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0455-8617-45CE-B1AB-F9CDE58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4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422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22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9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422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D94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Predvolenpsmoodseku"/>
    <w:uiPriority w:val="22"/>
    <w:qFormat/>
    <w:rsid w:val="00D9422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4221"/>
    <w:rPr>
      <w:color w:val="0000FF"/>
      <w:u w:val="single"/>
    </w:rPr>
  </w:style>
  <w:style w:type="table" w:styleId="Mriekatabuky">
    <w:name w:val="Table Grid"/>
    <w:basedOn w:val="Normlnatabuka"/>
    <w:uiPriority w:val="39"/>
    <w:rsid w:val="009A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3C2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A3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1639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16311.pdf" TargetMode="External"/><Relationship Id="rId5" Type="http://schemas.openxmlformats.org/officeDocument/2006/relationships/hyperlink" Target="https://www.minedu.sk/data/att/163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Základná škola, Duchnovičova 480/229, 068 01 Medzilaborce</vt:lpstr>
      <vt:lpstr>Organizácia a podmienky prevádzky v ZŠ do konca školského roku 2019/2020</vt:lpstr>
      <vt:lpstr/>
      <vt:lpstr>        </vt:lpstr>
    </vt:vector>
  </TitlesOfParts>
  <Company>WK SK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BIELESZOVA Dušana</dc:creator>
  <cp:keywords/>
  <dc:description/>
  <cp:lastModifiedBy>žiak</cp:lastModifiedBy>
  <cp:revision>5</cp:revision>
  <cp:lastPrinted>2020-05-28T09:42:00Z</cp:lastPrinted>
  <dcterms:created xsi:type="dcterms:W3CDTF">2020-05-28T09:14:00Z</dcterms:created>
  <dcterms:modified xsi:type="dcterms:W3CDTF">2020-05-28T09:46:00Z</dcterms:modified>
</cp:coreProperties>
</file>