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E74" w:rsidRDefault="00784E74" w:rsidP="00784E74">
      <w:pPr>
        <w:pStyle w:val="rozdzial"/>
        <w:spacing w:line="240" w:lineRule="auto"/>
        <w:ind w:left="0" w:firstLine="0"/>
        <w:jc w:val="center"/>
        <w:rPr>
          <w:rFonts w:ascii="Times New Roman" w:hAnsi="Times New Roman" w:cs="Times New Roman"/>
          <w:sz w:val="40"/>
          <w:szCs w:val="40"/>
        </w:rPr>
      </w:pPr>
      <w:r>
        <w:rPr>
          <w:rFonts w:ascii="Times New Roman" w:hAnsi="Times New Roman" w:cs="Times New Roman"/>
          <w:sz w:val="40"/>
          <w:szCs w:val="40"/>
        </w:rPr>
        <w:t>PRZEDMIOTOWE ZASADY OCENIANIA</w:t>
      </w:r>
    </w:p>
    <w:p w:rsidR="00FA7A9F" w:rsidRDefault="00FA7A9F" w:rsidP="00784E74">
      <w:pPr>
        <w:pStyle w:val="rozdzial"/>
        <w:spacing w:line="240" w:lineRule="auto"/>
        <w:ind w:left="0" w:firstLine="0"/>
        <w:jc w:val="center"/>
        <w:rPr>
          <w:rFonts w:ascii="Times New Roman" w:hAnsi="Times New Roman" w:cs="Times New Roman"/>
          <w:sz w:val="40"/>
          <w:szCs w:val="40"/>
        </w:rPr>
      </w:pPr>
      <w:r>
        <w:rPr>
          <w:rFonts w:ascii="Times New Roman" w:hAnsi="Times New Roman" w:cs="Times New Roman"/>
          <w:sz w:val="40"/>
          <w:szCs w:val="40"/>
        </w:rPr>
        <w:t>I WYMAGANIA EDUKACYJNE</w:t>
      </w:r>
      <w:bookmarkStart w:id="0" w:name="_GoBack"/>
      <w:bookmarkEnd w:id="0"/>
    </w:p>
    <w:p w:rsidR="00784E74" w:rsidRDefault="00E44F9E" w:rsidP="00784E74">
      <w:pPr>
        <w:pStyle w:val="rozdzial"/>
        <w:spacing w:line="240" w:lineRule="auto"/>
        <w:ind w:left="0" w:firstLine="0"/>
        <w:jc w:val="center"/>
        <w:rPr>
          <w:rFonts w:ascii="Times New Roman" w:hAnsi="Times New Roman" w:cs="Times New Roman"/>
          <w:sz w:val="40"/>
          <w:szCs w:val="40"/>
        </w:rPr>
      </w:pPr>
      <w:r>
        <w:rPr>
          <w:rFonts w:ascii="Times New Roman" w:hAnsi="Times New Roman" w:cs="Times New Roman"/>
          <w:sz w:val="40"/>
          <w:szCs w:val="40"/>
        </w:rPr>
        <w:t>FIZYKA KL</w:t>
      </w:r>
      <w:r w:rsidR="00B40A08">
        <w:rPr>
          <w:rFonts w:ascii="Times New Roman" w:hAnsi="Times New Roman" w:cs="Times New Roman"/>
          <w:sz w:val="40"/>
          <w:szCs w:val="40"/>
        </w:rPr>
        <w:t>ASA</w:t>
      </w:r>
      <w:r>
        <w:rPr>
          <w:rFonts w:ascii="Times New Roman" w:hAnsi="Times New Roman" w:cs="Times New Roman"/>
          <w:sz w:val="40"/>
          <w:szCs w:val="40"/>
        </w:rPr>
        <w:t xml:space="preserve"> VII</w:t>
      </w:r>
    </w:p>
    <w:p w:rsidR="00784E74" w:rsidRDefault="00784E74" w:rsidP="00784E74">
      <w:pPr>
        <w:pStyle w:val="rozdzial"/>
        <w:spacing w:line="240" w:lineRule="auto"/>
        <w:ind w:left="0" w:firstLine="0"/>
        <w:jc w:val="center"/>
        <w:rPr>
          <w:rFonts w:ascii="Times New Roman" w:hAnsi="Times New Roman" w:cs="Times New Roman"/>
          <w:sz w:val="36"/>
          <w:szCs w:val="36"/>
        </w:rPr>
      </w:pPr>
      <w:r>
        <w:rPr>
          <w:rFonts w:ascii="Times New Roman" w:hAnsi="Times New Roman" w:cs="Times New Roman"/>
          <w:sz w:val="36"/>
          <w:szCs w:val="36"/>
        </w:rPr>
        <w:t>ROK SZKOLNY 20</w:t>
      </w:r>
      <w:r w:rsidR="00E44F9E">
        <w:rPr>
          <w:rFonts w:ascii="Times New Roman" w:hAnsi="Times New Roman" w:cs="Times New Roman"/>
          <w:sz w:val="36"/>
          <w:szCs w:val="36"/>
        </w:rPr>
        <w:t>20</w:t>
      </w:r>
      <w:r>
        <w:rPr>
          <w:rFonts w:ascii="Times New Roman" w:hAnsi="Times New Roman" w:cs="Times New Roman"/>
          <w:sz w:val="36"/>
          <w:szCs w:val="36"/>
        </w:rPr>
        <w:t>/</w:t>
      </w:r>
      <w:r w:rsidR="00E44F9E">
        <w:rPr>
          <w:rFonts w:ascii="Times New Roman" w:hAnsi="Times New Roman" w:cs="Times New Roman"/>
          <w:sz w:val="36"/>
          <w:szCs w:val="36"/>
        </w:rPr>
        <w:t>21</w:t>
      </w:r>
    </w:p>
    <w:p w:rsidR="006C00DD" w:rsidRDefault="006C00DD" w:rsidP="006C00DD">
      <w:pPr>
        <w:pStyle w:val="rdtytuzkwadratemgranatowym"/>
        <w:spacing w:before="0"/>
        <w:ind w:left="284" w:firstLine="0"/>
        <w:rPr>
          <w:rFonts w:ascii="Times New Roman" w:hAnsi="Times New Roman" w:cs="Times New Roman"/>
          <w:sz w:val="24"/>
          <w:szCs w:val="24"/>
        </w:rPr>
      </w:pPr>
    </w:p>
    <w:p w:rsidR="00035AF6" w:rsidRDefault="00035AF6" w:rsidP="006C00DD">
      <w:pPr>
        <w:pStyle w:val="rdtytuzkwadratemgranatowym"/>
        <w:spacing w:before="0"/>
        <w:ind w:left="284" w:firstLine="0"/>
        <w:rPr>
          <w:rFonts w:ascii="Times New Roman" w:hAnsi="Times New Roman" w:cs="Times New Roman"/>
          <w:sz w:val="24"/>
          <w:szCs w:val="24"/>
        </w:rPr>
      </w:pPr>
    </w:p>
    <w:p w:rsidR="00184678" w:rsidRPr="006C00DD" w:rsidRDefault="00184678" w:rsidP="006C00DD">
      <w:pPr>
        <w:pStyle w:val="rdtytuzkwadratemgranatowym"/>
        <w:spacing w:before="0"/>
        <w:ind w:left="284" w:firstLine="0"/>
        <w:rPr>
          <w:rFonts w:ascii="Times New Roman" w:hAnsi="Times New Roman" w:cs="Times New Roman"/>
          <w:sz w:val="24"/>
          <w:szCs w:val="24"/>
        </w:rPr>
      </w:pPr>
      <w:r w:rsidRPr="006C00DD">
        <w:rPr>
          <w:rFonts w:ascii="Times New Roman" w:hAnsi="Times New Roman" w:cs="Times New Roman"/>
          <w:sz w:val="24"/>
          <w:szCs w:val="24"/>
        </w:rPr>
        <w:t>Zasady ogólne:</w:t>
      </w:r>
    </w:p>
    <w:p w:rsidR="00184678" w:rsidRPr="006C00DD" w:rsidRDefault="00184678" w:rsidP="00184678">
      <w:pPr>
        <w:pStyle w:val="Lista0listy"/>
        <w:rPr>
          <w:rFonts w:ascii="Times New Roman" w:hAnsi="Times New Roman" w:cs="Times New Roman"/>
          <w:sz w:val="24"/>
          <w:szCs w:val="24"/>
        </w:rPr>
      </w:pPr>
      <w:r w:rsidRPr="006C00DD">
        <w:rPr>
          <w:rFonts w:ascii="Times New Roman" w:hAnsi="Times New Roman" w:cs="Times New Roman"/>
          <w:sz w:val="24"/>
          <w:szCs w:val="24"/>
        </w:rPr>
        <w:t>1.</w:t>
      </w:r>
      <w:r w:rsidRPr="006C00DD">
        <w:rPr>
          <w:rFonts w:ascii="Times New Roman" w:hAnsi="Times New Roman" w:cs="Times New Roman"/>
          <w:sz w:val="24"/>
          <w:szCs w:val="24"/>
        </w:rPr>
        <w:tab/>
        <w:t xml:space="preserve">Na podstawowym poziomie wymagań uczeń powinien wykonać zadania obowiązkowe (łatwe – na stopień dostateczny i bardzo łatwe – na stopień dopuszczający); niektóre czynności ucznia mogą być wspomagane przez nauczyciela (np. wykonywanie doświadczeń, rozwiązywanie problemów, przy czym na stopień dostateczny uczeń wykonuje je pod kierunkiem nauczyciela, na stopień dopuszczający – przy pomocy nauczyciela lub innych uczniów). </w:t>
      </w:r>
    </w:p>
    <w:p w:rsidR="00184678" w:rsidRPr="006C00DD" w:rsidRDefault="00184678" w:rsidP="00184678">
      <w:pPr>
        <w:pStyle w:val="Lista0listy"/>
        <w:rPr>
          <w:rFonts w:ascii="Times New Roman" w:hAnsi="Times New Roman" w:cs="Times New Roman"/>
          <w:sz w:val="24"/>
          <w:szCs w:val="24"/>
        </w:rPr>
      </w:pPr>
      <w:r w:rsidRPr="006C00DD">
        <w:rPr>
          <w:rFonts w:ascii="Times New Roman" w:hAnsi="Times New Roman" w:cs="Times New Roman"/>
          <w:sz w:val="24"/>
          <w:szCs w:val="24"/>
        </w:rPr>
        <w:t>2.</w:t>
      </w:r>
      <w:r w:rsidRPr="006C00DD">
        <w:rPr>
          <w:rFonts w:ascii="Times New Roman" w:hAnsi="Times New Roman" w:cs="Times New Roman"/>
          <w:sz w:val="24"/>
          <w:szCs w:val="24"/>
        </w:rPr>
        <w:tab/>
        <w:t xml:space="preserve">Czynności wymagane na poziomach wymagań wyższych niż poziom podstawowy uczeń powinien wykonać samodzielnie (na stopień dobry – niekiedy może jeszcze korzystać z niewielkiego wsparcia nauczyciela). </w:t>
      </w:r>
    </w:p>
    <w:p w:rsidR="00184678" w:rsidRPr="006C00DD" w:rsidRDefault="00184678" w:rsidP="00184678">
      <w:pPr>
        <w:pStyle w:val="Lista0listy"/>
        <w:rPr>
          <w:rFonts w:ascii="Times New Roman" w:hAnsi="Times New Roman" w:cs="Times New Roman"/>
          <w:sz w:val="24"/>
          <w:szCs w:val="24"/>
        </w:rPr>
      </w:pPr>
      <w:r w:rsidRPr="006C00DD">
        <w:rPr>
          <w:rFonts w:ascii="Times New Roman" w:hAnsi="Times New Roman" w:cs="Times New Roman"/>
          <w:sz w:val="24"/>
          <w:szCs w:val="24"/>
        </w:rPr>
        <w:t>3.</w:t>
      </w:r>
      <w:r w:rsidRPr="006C00DD">
        <w:rPr>
          <w:rFonts w:ascii="Times New Roman" w:hAnsi="Times New Roman" w:cs="Times New Roman"/>
          <w:sz w:val="24"/>
          <w:szCs w:val="24"/>
        </w:rPr>
        <w:tab/>
        <w:t xml:space="preserve">W przypadku wymagań na stopnie wyższe niż dostateczny uczeń wykonuje zadania dodatkowe (na stopień dobry – umiarkowanie trudne; na stopień bardzo dobry – trudne). </w:t>
      </w:r>
    </w:p>
    <w:p w:rsidR="00184678" w:rsidRDefault="00184678" w:rsidP="00184678">
      <w:pPr>
        <w:pStyle w:val="Lista0listy"/>
        <w:rPr>
          <w:rFonts w:ascii="Times New Roman" w:hAnsi="Times New Roman" w:cs="Times New Roman"/>
          <w:sz w:val="24"/>
          <w:szCs w:val="24"/>
        </w:rPr>
      </w:pPr>
      <w:r w:rsidRPr="006C00DD">
        <w:rPr>
          <w:rFonts w:ascii="Times New Roman" w:hAnsi="Times New Roman" w:cs="Times New Roman"/>
          <w:sz w:val="24"/>
          <w:szCs w:val="24"/>
        </w:rPr>
        <w:t>4.</w:t>
      </w:r>
      <w:r w:rsidRPr="006C00DD">
        <w:rPr>
          <w:rFonts w:ascii="Times New Roman" w:hAnsi="Times New Roman" w:cs="Times New Roman"/>
          <w:sz w:val="24"/>
          <w:szCs w:val="24"/>
        </w:rPr>
        <w:tab/>
        <w:t xml:space="preserve">Wymagania umożliwiające uzyskanie stopnia celującego obejmują wymagania na stopień bardzo dobry, a ponadto wykraczające poza obowiązujący program nauczania (uczeń jest twórczy, rozwiązuje zadania problemowe w sposób niekonwencjonalny, potrafi dokonać syntezy wiedzy i na tej podstawie sformułować hipotezy badawcze i zaproponować sposób ich weryfikacji, samodzielnie prowadzi badania o charakterze naukowym, z własnej inicjatywy pogłębia swoją wiedzę, korzystając z różnych źródeł, poszukuje zastosowań wiedzy w praktyce, dzieli się swoją wiedzą z innymi uczniami, osiąga sukcesy w konkursach pozaszkolnych). </w:t>
      </w:r>
    </w:p>
    <w:p w:rsidR="008935A3" w:rsidRPr="006C00DD" w:rsidRDefault="008935A3" w:rsidP="00184678">
      <w:pPr>
        <w:pStyle w:val="Lista0listy"/>
        <w:rPr>
          <w:rFonts w:ascii="Times New Roman" w:hAnsi="Times New Roman" w:cs="Times New Roman"/>
          <w:sz w:val="24"/>
          <w:szCs w:val="24"/>
        </w:rPr>
      </w:pPr>
    </w:p>
    <w:p w:rsidR="00184678" w:rsidRPr="008935A3" w:rsidRDefault="00184678" w:rsidP="00184678">
      <w:pPr>
        <w:pStyle w:val="tekstglowny"/>
        <w:rPr>
          <w:rFonts w:ascii="Times New Roman" w:hAnsi="Times New Roman" w:cs="Times New Roman"/>
          <w:b/>
          <w:sz w:val="24"/>
          <w:szCs w:val="24"/>
        </w:rPr>
      </w:pPr>
      <w:r w:rsidRPr="008935A3">
        <w:rPr>
          <w:rFonts w:ascii="Times New Roman" w:hAnsi="Times New Roman" w:cs="Times New Roman"/>
          <w:b/>
          <w:sz w:val="24"/>
          <w:szCs w:val="24"/>
        </w:rPr>
        <w:t>Wymagania ogólne – uczeń:</w:t>
      </w:r>
    </w:p>
    <w:p w:rsidR="00184678" w:rsidRPr="006C00DD" w:rsidRDefault="00184678" w:rsidP="006C00DD">
      <w:pPr>
        <w:pStyle w:val="kropkalistalisty"/>
        <w:numPr>
          <w:ilvl w:val="0"/>
          <w:numId w:val="1"/>
        </w:numPr>
        <w:rPr>
          <w:rFonts w:ascii="Times New Roman" w:hAnsi="Times New Roman" w:cs="Times New Roman"/>
          <w:sz w:val="24"/>
          <w:szCs w:val="24"/>
        </w:rPr>
      </w:pPr>
      <w:r w:rsidRPr="006C00DD">
        <w:rPr>
          <w:rFonts w:ascii="Times New Roman" w:hAnsi="Times New Roman" w:cs="Times New Roman"/>
          <w:sz w:val="24"/>
          <w:szCs w:val="24"/>
        </w:rPr>
        <w:t>wykorzystuje pojęcia i wielkości fizyczne do opisu zjawisk oraz wskazuje ich przykłady w otaczającej rzeczywistości,</w:t>
      </w:r>
    </w:p>
    <w:p w:rsidR="00184678" w:rsidRPr="006C00DD" w:rsidRDefault="00184678" w:rsidP="006C00DD">
      <w:pPr>
        <w:pStyle w:val="kropkalistalisty"/>
        <w:numPr>
          <w:ilvl w:val="0"/>
          <w:numId w:val="1"/>
        </w:numPr>
        <w:rPr>
          <w:rFonts w:ascii="Times New Roman" w:hAnsi="Times New Roman" w:cs="Times New Roman"/>
          <w:sz w:val="24"/>
          <w:szCs w:val="24"/>
        </w:rPr>
      </w:pPr>
      <w:r w:rsidRPr="006C00DD">
        <w:rPr>
          <w:rFonts w:ascii="Times New Roman" w:hAnsi="Times New Roman" w:cs="Times New Roman"/>
          <w:sz w:val="24"/>
          <w:szCs w:val="24"/>
        </w:rPr>
        <w:t>rozwiązuje problemy z wykorzystaniem praw i zależności fizycznych,</w:t>
      </w:r>
    </w:p>
    <w:p w:rsidR="00184678" w:rsidRPr="006C00DD" w:rsidRDefault="00184678" w:rsidP="006C00DD">
      <w:pPr>
        <w:pStyle w:val="kropkalistalisty"/>
        <w:numPr>
          <w:ilvl w:val="0"/>
          <w:numId w:val="1"/>
        </w:numPr>
        <w:rPr>
          <w:rFonts w:ascii="Times New Roman" w:hAnsi="Times New Roman" w:cs="Times New Roman"/>
          <w:sz w:val="24"/>
          <w:szCs w:val="24"/>
        </w:rPr>
      </w:pPr>
      <w:r w:rsidRPr="006C00DD">
        <w:rPr>
          <w:rFonts w:ascii="Times New Roman" w:hAnsi="Times New Roman" w:cs="Times New Roman"/>
          <w:sz w:val="24"/>
          <w:szCs w:val="24"/>
        </w:rPr>
        <w:t>planuje i przeprowadza obserwacje lub doświadczenia oraz wnioskuje na podstawie ich wyników,</w:t>
      </w:r>
    </w:p>
    <w:p w:rsidR="00184678" w:rsidRPr="006C00DD" w:rsidRDefault="00184678" w:rsidP="006C00DD">
      <w:pPr>
        <w:pStyle w:val="kropkalistalisty"/>
        <w:numPr>
          <w:ilvl w:val="0"/>
          <w:numId w:val="1"/>
        </w:numPr>
        <w:rPr>
          <w:rFonts w:ascii="Times New Roman" w:hAnsi="Times New Roman" w:cs="Times New Roman"/>
          <w:sz w:val="24"/>
          <w:szCs w:val="24"/>
        </w:rPr>
      </w:pPr>
      <w:r w:rsidRPr="006C00DD">
        <w:rPr>
          <w:rFonts w:ascii="Times New Roman" w:hAnsi="Times New Roman" w:cs="Times New Roman"/>
          <w:sz w:val="24"/>
          <w:szCs w:val="24"/>
        </w:rPr>
        <w:t>posługuje się informacjami pochodzącymi z analizy materiałów źródłowych, w tym tekstów popularnonaukowych.</w:t>
      </w:r>
    </w:p>
    <w:p w:rsidR="00184678" w:rsidRPr="006C00DD" w:rsidRDefault="00184678" w:rsidP="00184678">
      <w:pPr>
        <w:pStyle w:val="tekstglowny"/>
        <w:rPr>
          <w:rFonts w:ascii="Times New Roman" w:hAnsi="Times New Roman" w:cs="Times New Roman"/>
          <w:b/>
          <w:bCs/>
          <w:sz w:val="24"/>
          <w:szCs w:val="24"/>
        </w:rPr>
      </w:pPr>
    </w:p>
    <w:p w:rsidR="00184678" w:rsidRPr="006C00DD" w:rsidRDefault="00184678" w:rsidP="00184678">
      <w:pPr>
        <w:pStyle w:val="tekstglowny"/>
        <w:rPr>
          <w:rFonts w:ascii="Times New Roman" w:hAnsi="Times New Roman" w:cs="Times New Roman"/>
          <w:b/>
          <w:bCs/>
          <w:sz w:val="24"/>
          <w:szCs w:val="24"/>
        </w:rPr>
      </w:pPr>
      <w:r w:rsidRPr="006C00DD">
        <w:rPr>
          <w:rFonts w:ascii="Times New Roman" w:hAnsi="Times New Roman" w:cs="Times New Roman"/>
          <w:b/>
          <w:bCs/>
          <w:sz w:val="24"/>
          <w:szCs w:val="24"/>
        </w:rPr>
        <w:t>Ponadto uczeń:</w:t>
      </w:r>
    </w:p>
    <w:p w:rsidR="00184678" w:rsidRPr="006C00DD" w:rsidRDefault="00184678" w:rsidP="006C00DD">
      <w:pPr>
        <w:pStyle w:val="kropkalistalisty"/>
        <w:numPr>
          <w:ilvl w:val="0"/>
          <w:numId w:val="2"/>
        </w:numPr>
        <w:rPr>
          <w:rFonts w:ascii="Times New Roman" w:hAnsi="Times New Roman" w:cs="Times New Roman"/>
          <w:sz w:val="24"/>
          <w:szCs w:val="24"/>
        </w:rPr>
      </w:pPr>
      <w:r w:rsidRPr="006C00DD">
        <w:rPr>
          <w:rFonts w:ascii="Times New Roman" w:hAnsi="Times New Roman" w:cs="Times New Roman"/>
          <w:sz w:val="24"/>
          <w:szCs w:val="24"/>
        </w:rPr>
        <w:lastRenderedPageBreak/>
        <w:t>sprawnie komunikuje się,</w:t>
      </w:r>
    </w:p>
    <w:p w:rsidR="00184678" w:rsidRPr="006C00DD" w:rsidRDefault="00184678" w:rsidP="006C00DD">
      <w:pPr>
        <w:pStyle w:val="kropkalistalisty"/>
        <w:numPr>
          <w:ilvl w:val="0"/>
          <w:numId w:val="2"/>
        </w:numPr>
        <w:rPr>
          <w:rFonts w:ascii="Times New Roman" w:hAnsi="Times New Roman" w:cs="Times New Roman"/>
          <w:sz w:val="24"/>
          <w:szCs w:val="24"/>
        </w:rPr>
      </w:pPr>
      <w:r w:rsidRPr="006C00DD">
        <w:rPr>
          <w:rFonts w:ascii="Times New Roman" w:hAnsi="Times New Roman" w:cs="Times New Roman"/>
          <w:sz w:val="24"/>
          <w:szCs w:val="24"/>
        </w:rPr>
        <w:t>sprawnie wykorzystuje narzędzia matematyki,</w:t>
      </w:r>
    </w:p>
    <w:p w:rsidR="00184678" w:rsidRPr="006C00DD" w:rsidRDefault="00184678" w:rsidP="006C00DD">
      <w:pPr>
        <w:pStyle w:val="kropkalistalisty"/>
        <w:numPr>
          <w:ilvl w:val="0"/>
          <w:numId w:val="2"/>
        </w:numPr>
        <w:rPr>
          <w:rFonts w:ascii="Times New Roman" w:hAnsi="Times New Roman" w:cs="Times New Roman"/>
          <w:sz w:val="24"/>
          <w:szCs w:val="24"/>
        </w:rPr>
      </w:pPr>
      <w:r w:rsidRPr="006C00DD">
        <w:rPr>
          <w:rFonts w:ascii="Times New Roman" w:hAnsi="Times New Roman" w:cs="Times New Roman"/>
          <w:sz w:val="24"/>
          <w:szCs w:val="24"/>
        </w:rPr>
        <w:t>poszukuje, porządkuje, krytycznie analizuje oraz wykorzystuje informacje z różnych źródeł,</w:t>
      </w:r>
    </w:p>
    <w:p w:rsidR="00184678" w:rsidRDefault="00184678" w:rsidP="006C00DD">
      <w:pPr>
        <w:pStyle w:val="kropkalistalisty"/>
        <w:numPr>
          <w:ilvl w:val="0"/>
          <w:numId w:val="2"/>
        </w:numPr>
        <w:rPr>
          <w:rFonts w:ascii="Times New Roman" w:hAnsi="Times New Roman" w:cs="Times New Roman"/>
          <w:sz w:val="24"/>
          <w:szCs w:val="24"/>
        </w:rPr>
      </w:pPr>
      <w:r w:rsidRPr="006C00DD">
        <w:rPr>
          <w:rFonts w:ascii="Times New Roman" w:hAnsi="Times New Roman" w:cs="Times New Roman"/>
          <w:sz w:val="24"/>
          <w:szCs w:val="24"/>
        </w:rPr>
        <w:t xml:space="preserve">potrafi pracować w zespole. </w:t>
      </w:r>
    </w:p>
    <w:p w:rsidR="00C605C9" w:rsidRPr="006C00DD" w:rsidRDefault="00C605C9" w:rsidP="00C605C9">
      <w:pPr>
        <w:pStyle w:val="kropkalistalisty"/>
        <w:ind w:left="170" w:firstLine="0"/>
        <w:rPr>
          <w:rFonts w:ascii="Times New Roman" w:hAnsi="Times New Roman" w:cs="Times New Roman"/>
          <w:sz w:val="24"/>
          <w:szCs w:val="24"/>
        </w:rPr>
      </w:pPr>
    </w:p>
    <w:p w:rsidR="00C605C9" w:rsidRPr="00C605C9" w:rsidRDefault="00C605C9" w:rsidP="00C605C9">
      <w:pPr>
        <w:jc w:val="both"/>
        <w:outlineLvl w:val="0"/>
        <w:rPr>
          <w:rFonts w:ascii="Times New Roman" w:hAnsi="Times New Roman"/>
          <w:b/>
        </w:rPr>
      </w:pPr>
      <w:r w:rsidRPr="00C605C9">
        <w:rPr>
          <w:rFonts w:ascii="Times New Roman" w:hAnsi="Times New Roman"/>
          <w:b/>
        </w:rPr>
        <w:t>Metody sprawdzania osiągnięć</w:t>
      </w:r>
    </w:p>
    <w:p w:rsidR="00035AF6" w:rsidRDefault="00035AF6" w:rsidP="00035AF6">
      <w:pPr>
        <w:pStyle w:val="Default"/>
        <w:ind w:left="360"/>
        <w:jc w:val="both"/>
        <w:rPr>
          <w:rFonts w:eastAsiaTheme="minorEastAsia"/>
          <w:color w:val="auto"/>
        </w:rPr>
      </w:pPr>
      <w:r w:rsidRPr="00035AF6">
        <w:rPr>
          <w:rFonts w:eastAsiaTheme="minorEastAsia"/>
          <w:color w:val="auto"/>
        </w:rPr>
        <w:t>Ocenie podlegają: prace klasowe (sprawdziany), testy online, kartkówki, ćwiczenia praktyczne, odpowiedzi ustne, prace domowe, praca ucznia na lekcji, prace dodatkowe oraz szczególne osiągnięcia.</w:t>
      </w:r>
    </w:p>
    <w:p w:rsidR="00035AF6" w:rsidRPr="00035AF6" w:rsidRDefault="00035AF6" w:rsidP="00035AF6">
      <w:pPr>
        <w:pStyle w:val="Default"/>
        <w:ind w:left="360"/>
        <w:jc w:val="both"/>
        <w:rPr>
          <w:color w:val="auto"/>
        </w:rPr>
      </w:pPr>
    </w:p>
    <w:p w:rsidR="00035AF6" w:rsidRDefault="00035AF6" w:rsidP="00035AF6">
      <w:pPr>
        <w:pStyle w:val="Default"/>
        <w:numPr>
          <w:ilvl w:val="0"/>
          <w:numId w:val="66"/>
        </w:numPr>
        <w:jc w:val="both"/>
        <w:rPr>
          <w:color w:val="auto"/>
        </w:rPr>
      </w:pPr>
      <w:r>
        <w:rPr>
          <w:b/>
          <w:bCs/>
          <w:color w:val="auto"/>
        </w:rPr>
        <w:t xml:space="preserve">Prace klasowe (sprawdziany) </w:t>
      </w:r>
      <w:r>
        <w:rPr>
          <w:color w:val="auto"/>
        </w:rPr>
        <w:t>są przeprowadzane w formie pisemnej, a ich celem jest sprawdzenie wiadomości i umiejętności ucznia.</w:t>
      </w:r>
    </w:p>
    <w:p w:rsidR="00035AF6" w:rsidRDefault="00035AF6" w:rsidP="00035AF6">
      <w:pPr>
        <w:pStyle w:val="Default"/>
        <w:numPr>
          <w:ilvl w:val="0"/>
          <w:numId w:val="67"/>
        </w:numPr>
        <w:jc w:val="both"/>
        <w:rPr>
          <w:color w:val="auto"/>
        </w:rPr>
      </w:pPr>
      <w:r>
        <w:rPr>
          <w:color w:val="auto"/>
        </w:rPr>
        <w:t>Pracę klasową planuje się na zakończenie działu, który obejmuje treści teoretyczne.</w:t>
      </w:r>
    </w:p>
    <w:p w:rsidR="00035AF6" w:rsidRDefault="00035AF6" w:rsidP="00035AF6">
      <w:pPr>
        <w:pStyle w:val="Default"/>
        <w:numPr>
          <w:ilvl w:val="0"/>
          <w:numId w:val="67"/>
        </w:numPr>
        <w:jc w:val="both"/>
        <w:rPr>
          <w:color w:val="auto"/>
        </w:rPr>
      </w:pPr>
      <w:r>
        <w:rPr>
          <w:color w:val="auto"/>
        </w:rPr>
        <w:t xml:space="preserve"> Uczeń jest informowany o planowanej pracy klasowej z co najmniej tygodniowym wyprzedzeniem.</w:t>
      </w:r>
    </w:p>
    <w:p w:rsidR="00035AF6" w:rsidRDefault="00035AF6" w:rsidP="00035AF6">
      <w:pPr>
        <w:pStyle w:val="Default"/>
        <w:numPr>
          <w:ilvl w:val="0"/>
          <w:numId w:val="67"/>
        </w:numPr>
        <w:jc w:val="both"/>
        <w:rPr>
          <w:color w:val="auto"/>
        </w:rPr>
      </w:pPr>
      <w:r>
        <w:rPr>
          <w:color w:val="auto"/>
        </w:rPr>
        <w:t xml:space="preserve">Przed pracą klasową nauczyciel podaje jej zakres programowy. </w:t>
      </w:r>
    </w:p>
    <w:p w:rsidR="00035AF6" w:rsidRDefault="00035AF6" w:rsidP="00035AF6">
      <w:pPr>
        <w:pStyle w:val="Default"/>
        <w:numPr>
          <w:ilvl w:val="0"/>
          <w:numId w:val="67"/>
        </w:numPr>
        <w:jc w:val="both"/>
        <w:rPr>
          <w:color w:val="auto"/>
        </w:rPr>
      </w:pPr>
      <w:r>
        <w:rPr>
          <w:color w:val="auto"/>
        </w:rPr>
        <w:t xml:space="preserve">Pracę klasową może poprzedzać lekcja powtórzeniowa, podczas której nauczyciel zwraca uwagę uczniów na najważniejsze zagadnienia  z danego działu. </w:t>
      </w:r>
    </w:p>
    <w:p w:rsidR="00035AF6" w:rsidRDefault="00035AF6" w:rsidP="00035AF6">
      <w:pPr>
        <w:pStyle w:val="Default"/>
        <w:numPr>
          <w:ilvl w:val="0"/>
          <w:numId w:val="67"/>
        </w:numPr>
        <w:jc w:val="both"/>
        <w:rPr>
          <w:color w:val="auto"/>
        </w:rPr>
      </w:pPr>
      <w:r>
        <w:rPr>
          <w:color w:val="auto"/>
        </w:rPr>
        <w:t xml:space="preserve">Zadania z pracy klasowej są przez nauczyciela omawiane i poprawiane po oddaniu prac. </w:t>
      </w:r>
    </w:p>
    <w:p w:rsidR="00035AF6" w:rsidRDefault="00035AF6" w:rsidP="00035AF6">
      <w:pPr>
        <w:pStyle w:val="Default"/>
        <w:ind w:left="720"/>
        <w:jc w:val="both"/>
        <w:rPr>
          <w:color w:val="auto"/>
        </w:rPr>
      </w:pPr>
    </w:p>
    <w:p w:rsidR="00035AF6" w:rsidRDefault="00035AF6" w:rsidP="00035AF6">
      <w:pPr>
        <w:pStyle w:val="Default"/>
        <w:numPr>
          <w:ilvl w:val="0"/>
          <w:numId w:val="66"/>
        </w:numPr>
        <w:jc w:val="both"/>
        <w:rPr>
          <w:color w:val="auto"/>
        </w:rPr>
      </w:pPr>
      <w:r>
        <w:rPr>
          <w:b/>
          <w:bCs/>
          <w:color w:val="auto"/>
        </w:rPr>
        <w:t xml:space="preserve"> Kartkówki </w:t>
      </w:r>
      <w:r>
        <w:rPr>
          <w:color w:val="auto"/>
        </w:rPr>
        <w:t xml:space="preserve">są przeprowadzane w formie pisemnej, a ich celem jest sprawdzenie wiadomości i umiejętności ucznia z zakresu programowego ostatnich jednostek lekcyjnych (maksymalnie trzech). </w:t>
      </w:r>
    </w:p>
    <w:p w:rsidR="00035AF6" w:rsidRDefault="00035AF6" w:rsidP="00035AF6">
      <w:pPr>
        <w:pStyle w:val="Default"/>
        <w:numPr>
          <w:ilvl w:val="0"/>
          <w:numId w:val="68"/>
        </w:numPr>
        <w:jc w:val="both"/>
        <w:rPr>
          <w:color w:val="auto"/>
        </w:rPr>
      </w:pPr>
      <w:r>
        <w:rPr>
          <w:color w:val="auto"/>
        </w:rPr>
        <w:t xml:space="preserve">Nauczyciel nie ma obowiązku uprzedzania uczniów o terminie i zakresie programowym kartkówki. </w:t>
      </w:r>
    </w:p>
    <w:p w:rsidR="00035AF6" w:rsidRDefault="00035AF6" w:rsidP="00035AF6">
      <w:pPr>
        <w:pStyle w:val="Default"/>
        <w:numPr>
          <w:ilvl w:val="0"/>
          <w:numId w:val="68"/>
        </w:numPr>
        <w:jc w:val="both"/>
        <w:rPr>
          <w:color w:val="auto"/>
        </w:rPr>
      </w:pPr>
      <w:r>
        <w:rPr>
          <w:color w:val="auto"/>
        </w:rPr>
        <w:t xml:space="preserve"> Kartkówka powinna być tak skonstruowana, aby uczeń mógł wykonać wszystkie polecenia w czasie nie dłuższym niż 15 minut.</w:t>
      </w:r>
    </w:p>
    <w:p w:rsidR="00035AF6" w:rsidRPr="00035AF6" w:rsidRDefault="00035AF6" w:rsidP="00035AF6">
      <w:pPr>
        <w:pStyle w:val="Default"/>
        <w:ind w:left="720"/>
        <w:jc w:val="both"/>
        <w:rPr>
          <w:color w:val="auto"/>
        </w:rPr>
      </w:pPr>
    </w:p>
    <w:p w:rsidR="00035AF6" w:rsidRDefault="00035AF6" w:rsidP="00035AF6">
      <w:pPr>
        <w:pStyle w:val="Default"/>
        <w:numPr>
          <w:ilvl w:val="0"/>
          <w:numId w:val="66"/>
        </w:numPr>
        <w:jc w:val="both"/>
        <w:rPr>
          <w:color w:val="auto"/>
        </w:rPr>
      </w:pPr>
      <w:r>
        <w:rPr>
          <w:b/>
          <w:bCs/>
          <w:color w:val="auto"/>
        </w:rPr>
        <w:t xml:space="preserve"> Ćwiczenia praktyczne </w:t>
      </w:r>
      <w:r>
        <w:rPr>
          <w:color w:val="auto"/>
        </w:rPr>
        <w:t xml:space="preserve">obejmują zadania praktyczne, które uczeń wykonuje podczas lekcji. Oceniając je, nauczyciel bierze pod uwagę: </w:t>
      </w:r>
    </w:p>
    <w:p w:rsidR="00035AF6" w:rsidRDefault="00035AF6" w:rsidP="00035AF6">
      <w:pPr>
        <w:pStyle w:val="Default"/>
        <w:numPr>
          <w:ilvl w:val="0"/>
          <w:numId w:val="68"/>
        </w:numPr>
        <w:jc w:val="both"/>
        <w:rPr>
          <w:color w:val="auto"/>
        </w:rPr>
      </w:pPr>
      <w:r>
        <w:rPr>
          <w:color w:val="auto"/>
        </w:rPr>
        <w:t xml:space="preserve">wartość merytoryczną, </w:t>
      </w:r>
    </w:p>
    <w:p w:rsidR="00035AF6" w:rsidRDefault="00035AF6" w:rsidP="00035AF6">
      <w:pPr>
        <w:pStyle w:val="Default"/>
        <w:numPr>
          <w:ilvl w:val="0"/>
          <w:numId w:val="68"/>
        </w:numPr>
        <w:jc w:val="both"/>
        <w:rPr>
          <w:color w:val="auto"/>
        </w:rPr>
      </w:pPr>
      <w:r>
        <w:rPr>
          <w:color w:val="auto"/>
        </w:rPr>
        <w:t xml:space="preserve"> stopień zaangażowanie w wykonanie ćwiczenia, </w:t>
      </w:r>
    </w:p>
    <w:p w:rsidR="00035AF6" w:rsidRDefault="00035AF6" w:rsidP="00035AF6">
      <w:pPr>
        <w:pStyle w:val="Default"/>
        <w:numPr>
          <w:ilvl w:val="0"/>
          <w:numId w:val="68"/>
        </w:numPr>
        <w:jc w:val="both"/>
        <w:rPr>
          <w:color w:val="auto"/>
        </w:rPr>
      </w:pPr>
      <w:r>
        <w:rPr>
          <w:color w:val="auto"/>
        </w:rPr>
        <w:t xml:space="preserve">dokładność wykonania polecenia, </w:t>
      </w:r>
    </w:p>
    <w:p w:rsidR="00035AF6" w:rsidRDefault="00035AF6" w:rsidP="00035AF6">
      <w:pPr>
        <w:pStyle w:val="Default"/>
        <w:numPr>
          <w:ilvl w:val="0"/>
          <w:numId w:val="68"/>
        </w:numPr>
        <w:jc w:val="both"/>
        <w:rPr>
          <w:color w:val="auto"/>
        </w:rPr>
      </w:pPr>
      <w:r>
        <w:rPr>
          <w:color w:val="auto"/>
        </w:rPr>
        <w:t xml:space="preserve">staranność i estetykę. </w:t>
      </w:r>
    </w:p>
    <w:p w:rsidR="00035AF6" w:rsidRDefault="00035AF6" w:rsidP="00035AF6">
      <w:pPr>
        <w:pStyle w:val="Default"/>
        <w:jc w:val="both"/>
        <w:rPr>
          <w:color w:val="auto"/>
        </w:rPr>
      </w:pPr>
    </w:p>
    <w:p w:rsidR="00035AF6" w:rsidRDefault="00035AF6" w:rsidP="00035AF6">
      <w:pPr>
        <w:pStyle w:val="Default"/>
        <w:numPr>
          <w:ilvl w:val="0"/>
          <w:numId w:val="66"/>
        </w:numPr>
        <w:jc w:val="both"/>
        <w:rPr>
          <w:color w:val="auto"/>
        </w:rPr>
      </w:pPr>
      <w:r>
        <w:rPr>
          <w:b/>
          <w:bCs/>
          <w:color w:val="auto"/>
        </w:rPr>
        <w:t xml:space="preserve"> Odpowiedź ustna </w:t>
      </w:r>
      <w:r>
        <w:rPr>
          <w:color w:val="auto"/>
        </w:rPr>
        <w:t xml:space="preserve">obejmuje zakres programowy aktualnie realizowanego działu. Oceniając ją, nauczyciel bierze pod uwagę: </w:t>
      </w:r>
    </w:p>
    <w:p w:rsidR="00035AF6" w:rsidRDefault="00035AF6" w:rsidP="00035AF6">
      <w:pPr>
        <w:pStyle w:val="Default"/>
        <w:numPr>
          <w:ilvl w:val="0"/>
          <w:numId w:val="68"/>
        </w:numPr>
        <w:jc w:val="both"/>
        <w:rPr>
          <w:color w:val="auto"/>
        </w:rPr>
      </w:pPr>
      <w:r>
        <w:rPr>
          <w:color w:val="auto"/>
        </w:rPr>
        <w:t>zgodność wypowiedzi z postawionym pytaniem,</w:t>
      </w:r>
    </w:p>
    <w:p w:rsidR="00035AF6" w:rsidRDefault="00035AF6" w:rsidP="00035AF6">
      <w:pPr>
        <w:pStyle w:val="Default"/>
        <w:numPr>
          <w:ilvl w:val="0"/>
          <w:numId w:val="68"/>
        </w:numPr>
        <w:jc w:val="both"/>
        <w:rPr>
          <w:color w:val="auto"/>
        </w:rPr>
      </w:pPr>
      <w:r>
        <w:rPr>
          <w:color w:val="auto"/>
        </w:rPr>
        <w:t xml:space="preserve"> prawidłowe posługiwanie się pojęciami, </w:t>
      </w:r>
    </w:p>
    <w:p w:rsidR="00035AF6" w:rsidRDefault="00035AF6" w:rsidP="00035AF6">
      <w:pPr>
        <w:pStyle w:val="Default"/>
        <w:numPr>
          <w:ilvl w:val="0"/>
          <w:numId w:val="68"/>
        </w:numPr>
        <w:jc w:val="both"/>
        <w:rPr>
          <w:color w:val="auto"/>
        </w:rPr>
      </w:pPr>
      <w:r>
        <w:rPr>
          <w:color w:val="auto"/>
        </w:rPr>
        <w:t xml:space="preserve"> zawartość merytoryczną wypowiedzi, </w:t>
      </w:r>
    </w:p>
    <w:p w:rsidR="00035AF6" w:rsidRDefault="00035AF6" w:rsidP="00035AF6">
      <w:pPr>
        <w:pStyle w:val="Default"/>
        <w:numPr>
          <w:ilvl w:val="0"/>
          <w:numId w:val="68"/>
        </w:numPr>
        <w:jc w:val="both"/>
        <w:rPr>
          <w:color w:val="auto"/>
        </w:rPr>
      </w:pPr>
      <w:r>
        <w:rPr>
          <w:color w:val="auto"/>
        </w:rPr>
        <w:lastRenderedPageBreak/>
        <w:t xml:space="preserve">sposób formułowania wypowiedzi. </w:t>
      </w:r>
    </w:p>
    <w:p w:rsidR="00035AF6" w:rsidRDefault="00035AF6" w:rsidP="00035AF6">
      <w:pPr>
        <w:pStyle w:val="Default"/>
        <w:jc w:val="both"/>
        <w:rPr>
          <w:color w:val="auto"/>
        </w:rPr>
      </w:pPr>
    </w:p>
    <w:p w:rsidR="00035AF6" w:rsidRDefault="00035AF6" w:rsidP="00035AF6">
      <w:pPr>
        <w:pStyle w:val="Default"/>
        <w:numPr>
          <w:ilvl w:val="0"/>
          <w:numId w:val="66"/>
        </w:numPr>
        <w:jc w:val="both"/>
        <w:rPr>
          <w:color w:val="auto"/>
        </w:rPr>
      </w:pPr>
      <w:r>
        <w:rPr>
          <w:b/>
          <w:bCs/>
          <w:color w:val="auto"/>
        </w:rPr>
        <w:t xml:space="preserve">  Praca domowa </w:t>
      </w:r>
      <w:r>
        <w:rPr>
          <w:color w:val="auto"/>
        </w:rPr>
        <w:t xml:space="preserve">jest pisemną (praktyczną) formą ćwiczenia umiejętności i utrwalania wiadomości zdobytych przez ucznia podczas lekcji. </w:t>
      </w:r>
    </w:p>
    <w:p w:rsidR="00035AF6" w:rsidRDefault="00035AF6" w:rsidP="00035AF6">
      <w:pPr>
        <w:pStyle w:val="Default"/>
        <w:numPr>
          <w:ilvl w:val="0"/>
          <w:numId w:val="68"/>
        </w:numPr>
        <w:jc w:val="both"/>
        <w:rPr>
          <w:color w:val="auto"/>
        </w:rPr>
      </w:pPr>
      <w:r>
        <w:rPr>
          <w:color w:val="auto"/>
        </w:rPr>
        <w:t xml:space="preserve">Pracę domową uczeń wykonuje w zbiorze zadań (ćwiczeniu), zeszycie lub innej formie zleconej przez nauczyciela. </w:t>
      </w:r>
    </w:p>
    <w:p w:rsidR="00035AF6" w:rsidRDefault="00035AF6" w:rsidP="00035AF6">
      <w:pPr>
        <w:pStyle w:val="Default"/>
        <w:numPr>
          <w:ilvl w:val="0"/>
          <w:numId w:val="68"/>
        </w:numPr>
        <w:jc w:val="both"/>
        <w:rPr>
          <w:color w:val="auto"/>
        </w:rPr>
      </w:pPr>
      <w:r>
        <w:rPr>
          <w:color w:val="auto"/>
        </w:rPr>
        <w:t xml:space="preserve">Brak pracy domowej jest oceniany zgodnie z umową między nauczycielem a uczniami, z uwzględnieniem zapisów WSO. </w:t>
      </w:r>
    </w:p>
    <w:p w:rsidR="00035AF6" w:rsidRPr="00035AF6" w:rsidRDefault="00035AF6" w:rsidP="00035AF6">
      <w:pPr>
        <w:pStyle w:val="Default"/>
        <w:numPr>
          <w:ilvl w:val="0"/>
          <w:numId w:val="68"/>
        </w:numPr>
        <w:jc w:val="both"/>
        <w:rPr>
          <w:color w:val="auto"/>
        </w:rPr>
      </w:pPr>
      <w:r>
        <w:rPr>
          <w:color w:val="auto"/>
        </w:rPr>
        <w:t xml:space="preserve">Przy wystawianiu oceny za pracę domową nauczyciel bierze pod uwagę samodzielność, </w:t>
      </w:r>
      <w:r w:rsidRPr="00035AF6">
        <w:rPr>
          <w:color w:val="auto"/>
        </w:rPr>
        <w:t>zgodność z postawionym pytaniem,</w:t>
      </w:r>
    </w:p>
    <w:p w:rsidR="00035AF6" w:rsidRDefault="00035AF6" w:rsidP="00035AF6">
      <w:pPr>
        <w:pStyle w:val="Default"/>
        <w:ind w:left="720"/>
        <w:jc w:val="both"/>
        <w:rPr>
          <w:color w:val="auto"/>
        </w:rPr>
      </w:pPr>
      <w:r w:rsidRPr="00035AF6">
        <w:rPr>
          <w:color w:val="auto"/>
        </w:rPr>
        <w:t xml:space="preserve"> prawidłowe posługiwanie się pojęciami,  zawartość merytoryczną wypowiedzi</w:t>
      </w:r>
      <w:r>
        <w:rPr>
          <w:color w:val="auto"/>
        </w:rPr>
        <w:t xml:space="preserve"> pisemnej.</w:t>
      </w:r>
    </w:p>
    <w:p w:rsidR="00035AF6" w:rsidRDefault="00035AF6" w:rsidP="00035AF6">
      <w:pPr>
        <w:pStyle w:val="Default"/>
        <w:jc w:val="both"/>
        <w:rPr>
          <w:color w:val="auto"/>
        </w:rPr>
      </w:pPr>
    </w:p>
    <w:p w:rsidR="00035AF6" w:rsidRDefault="00035AF6" w:rsidP="00035AF6">
      <w:pPr>
        <w:pStyle w:val="Default"/>
        <w:numPr>
          <w:ilvl w:val="0"/>
          <w:numId w:val="66"/>
        </w:numPr>
        <w:jc w:val="both"/>
        <w:rPr>
          <w:color w:val="auto"/>
        </w:rPr>
      </w:pPr>
      <w:r>
        <w:rPr>
          <w:b/>
          <w:bCs/>
          <w:color w:val="auto"/>
        </w:rPr>
        <w:t xml:space="preserve">Prace dodatkowe </w:t>
      </w:r>
      <w:r>
        <w:rPr>
          <w:color w:val="auto"/>
        </w:rPr>
        <w:t xml:space="preserve">obejmują dodatkowe zadania dla zainteresowanych uczniów, prace projektowe wykonane indywidualnie lub zespołowo, wykonanie pomocy naukowych, prezentacji (np. multimedialnej) itp.. Oceniając ten rodzaj pracy, nauczyciel bierze pod uwagę m.in.: </w:t>
      </w:r>
    </w:p>
    <w:p w:rsidR="00035AF6" w:rsidRDefault="00035AF6" w:rsidP="00035AF6">
      <w:pPr>
        <w:pStyle w:val="Default"/>
        <w:numPr>
          <w:ilvl w:val="0"/>
          <w:numId w:val="69"/>
        </w:numPr>
        <w:jc w:val="both"/>
        <w:rPr>
          <w:color w:val="auto"/>
        </w:rPr>
      </w:pPr>
      <w:r>
        <w:rPr>
          <w:color w:val="auto"/>
        </w:rPr>
        <w:t xml:space="preserve">wartość merytoryczną pracy, </w:t>
      </w:r>
    </w:p>
    <w:p w:rsidR="00035AF6" w:rsidRDefault="00035AF6" w:rsidP="00035AF6">
      <w:pPr>
        <w:pStyle w:val="Default"/>
        <w:numPr>
          <w:ilvl w:val="0"/>
          <w:numId w:val="69"/>
        </w:numPr>
        <w:jc w:val="both"/>
        <w:rPr>
          <w:color w:val="auto"/>
        </w:rPr>
      </w:pPr>
      <w:r>
        <w:rPr>
          <w:color w:val="auto"/>
        </w:rPr>
        <w:t xml:space="preserve"> stopień zaangażowania w wykonanie pracy,</w:t>
      </w:r>
    </w:p>
    <w:p w:rsidR="00035AF6" w:rsidRDefault="00035AF6" w:rsidP="00035AF6">
      <w:pPr>
        <w:pStyle w:val="Default"/>
        <w:numPr>
          <w:ilvl w:val="0"/>
          <w:numId w:val="69"/>
        </w:numPr>
        <w:jc w:val="both"/>
        <w:rPr>
          <w:color w:val="auto"/>
        </w:rPr>
      </w:pPr>
      <w:r>
        <w:rPr>
          <w:color w:val="auto"/>
        </w:rPr>
        <w:t xml:space="preserve"> estetykę wykonania, </w:t>
      </w:r>
    </w:p>
    <w:p w:rsidR="00035AF6" w:rsidRDefault="00035AF6" w:rsidP="00035AF6">
      <w:pPr>
        <w:pStyle w:val="Default"/>
        <w:numPr>
          <w:ilvl w:val="0"/>
          <w:numId w:val="69"/>
        </w:numPr>
        <w:jc w:val="both"/>
        <w:rPr>
          <w:color w:val="auto"/>
        </w:rPr>
      </w:pPr>
      <w:r>
        <w:rPr>
          <w:color w:val="auto"/>
        </w:rPr>
        <w:t xml:space="preserve">wkład pracy ucznia, </w:t>
      </w:r>
    </w:p>
    <w:p w:rsidR="00035AF6" w:rsidRDefault="00035AF6" w:rsidP="00035AF6">
      <w:pPr>
        <w:pStyle w:val="Default"/>
        <w:numPr>
          <w:ilvl w:val="0"/>
          <w:numId w:val="69"/>
        </w:numPr>
        <w:jc w:val="both"/>
        <w:rPr>
          <w:color w:val="auto"/>
        </w:rPr>
      </w:pPr>
      <w:r>
        <w:rPr>
          <w:color w:val="auto"/>
        </w:rPr>
        <w:t xml:space="preserve">sposób prezentacji, </w:t>
      </w:r>
    </w:p>
    <w:p w:rsidR="00035AF6" w:rsidRDefault="00035AF6" w:rsidP="00035AF6">
      <w:pPr>
        <w:pStyle w:val="Default"/>
        <w:numPr>
          <w:ilvl w:val="0"/>
          <w:numId w:val="69"/>
        </w:numPr>
        <w:jc w:val="both"/>
        <w:rPr>
          <w:color w:val="auto"/>
        </w:rPr>
      </w:pPr>
      <w:r>
        <w:rPr>
          <w:color w:val="auto"/>
        </w:rPr>
        <w:t xml:space="preserve">oryginalność i pomysłowość pracy. </w:t>
      </w:r>
    </w:p>
    <w:p w:rsidR="00984AA3" w:rsidRDefault="00984AA3" w:rsidP="00984AA3">
      <w:pPr>
        <w:pStyle w:val="Default"/>
        <w:rPr>
          <w:sz w:val="23"/>
          <w:szCs w:val="23"/>
        </w:rPr>
      </w:pPr>
    </w:p>
    <w:p w:rsidR="00984AA3" w:rsidRPr="00984AA3" w:rsidRDefault="00984AA3" w:rsidP="00984AA3">
      <w:pPr>
        <w:pStyle w:val="rdtytuzkwadratemzielonym"/>
        <w:spacing w:before="100" w:beforeAutospacing="1" w:after="100" w:afterAutospacing="1" w:line="276" w:lineRule="auto"/>
        <w:ind w:left="363" w:hanging="284"/>
        <w:contextualSpacing/>
        <w:rPr>
          <w:rFonts w:ascii="Times New Roman" w:hAnsi="Times New Roman" w:cs="Times New Roman"/>
          <w:b w:val="0"/>
          <w:sz w:val="24"/>
          <w:szCs w:val="24"/>
        </w:rPr>
      </w:pPr>
    </w:p>
    <w:p w:rsidR="00984AA3" w:rsidRDefault="00984AA3" w:rsidP="00984AA3">
      <w:pPr>
        <w:pStyle w:val="rdtytuzkwadratemzielonym"/>
        <w:spacing w:before="100" w:beforeAutospacing="1" w:after="100" w:afterAutospacing="1" w:line="276" w:lineRule="auto"/>
        <w:ind w:left="363" w:hanging="284"/>
        <w:contextualSpacing/>
        <w:rPr>
          <w:rFonts w:ascii="Times New Roman" w:hAnsi="Times New Roman" w:cs="Times New Roman"/>
          <w:sz w:val="24"/>
          <w:szCs w:val="24"/>
        </w:rPr>
      </w:pPr>
    </w:p>
    <w:p w:rsidR="00604451" w:rsidRPr="00984AA3" w:rsidRDefault="00604451" w:rsidP="00984AA3">
      <w:pPr>
        <w:pStyle w:val="rdtytuzkwadratemzielonym"/>
        <w:spacing w:before="100" w:beforeAutospacing="1" w:after="100" w:afterAutospacing="1" w:line="276" w:lineRule="auto"/>
        <w:ind w:left="363" w:hanging="284"/>
        <w:contextualSpacing/>
        <w:rPr>
          <w:rFonts w:ascii="Times New Roman" w:hAnsi="Times New Roman" w:cs="Times New Roman"/>
          <w:b w:val="0"/>
          <w:sz w:val="24"/>
          <w:szCs w:val="24"/>
        </w:rPr>
      </w:pPr>
    </w:p>
    <w:p w:rsidR="00184678" w:rsidRPr="008935A3" w:rsidRDefault="00184678" w:rsidP="00C605C9">
      <w:pPr>
        <w:pStyle w:val="rdtytuzkwadratemzielonym"/>
        <w:spacing w:after="85"/>
        <w:ind w:left="360" w:firstLine="0"/>
        <w:rPr>
          <w:rFonts w:ascii="Times New Roman" w:hAnsi="Times New Roman" w:cs="Times New Roman"/>
        </w:rPr>
      </w:pPr>
      <w:r w:rsidRPr="008935A3">
        <w:rPr>
          <w:rFonts w:ascii="Times New Roman" w:hAnsi="Times New Roman" w:cs="Times New Roman"/>
        </w:rPr>
        <w:t xml:space="preserve">Szczegółowe wymagania na poszczególne stopnie (oceny) </w:t>
      </w:r>
    </w:p>
    <w:p w:rsidR="00184678" w:rsidRPr="00D454BF" w:rsidRDefault="00184678" w:rsidP="00184678">
      <w:pPr>
        <w:pStyle w:val="tekstglowny"/>
        <w:spacing w:after="113"/>
        <w:rPr>
          <w:rFonts w:ascii="Times New Roman" w:hAnsi="Times New Roman" w:cs="Times New Roman"/>
          <w:sz w:val="24"/>
          <w:szCs w:val="24"/>
        </w:rPr>
      </w:pPr>
      <w:r w:rsidRPr="00D454BF">
        <w:rPr>
          <w:rFonts w:ascii="Times New Roman" w:hAnsi="Times New Roman" w:cs="Times New Roman"/>
          <w:sz w:val="24"/>
          <w:szCs w:val="24"/>
        </w:rPr>
        <w:t>Symbolem</w:t>
      </w:r>
      <w:r w:rsidRPr="00D454BF">
        <w:rPr>
          <w:rFonts w:ascii="Times New Roman" w:hAnsi="Times New Roman" w:cs="Times New Roman"/>
          <w:sz w:val="24"/>
          <w:szCs w:val="24"/>
          <w:vertAlign w:val="superscript"/>
        </w:rPr>
        <w:t>R</w:t>
      </w:r>
      <w:r w:rsidRPr="00D454BF">
        <w:rPr>
          <w:rFonts w:ascii="Times New Roman" w:hAnsi="Times New Roman" w:cs="Times New Roman"/>
          <w:sz w:val="24"/>
          <w:szCs w:val="24"/>
        </w:rPr>
        <w:t xml:space="preserve"> oznaczono treści spoza podstawy programowej</w:t>
      </w:r>
    </w:p>
    <w:p w:rsidR="00D454BF" w:rsidRPr="00D454BF" w:rsidRDefault="00D454BF" w:rsidP="00D454BF">
      <w:pPr>
        <w:tabs>
          <w:tab w:val="left" w:pos="227"/>
          <w:tab w:val="left" w:pos="369"/>
        </w:tabs>
        <w:adjustRightInd w:val="0"/>
        <w:spacing w:after="113" w:line="288" w:lineRule="auto"/>
        <w:jc w:val="both"/>
        <w:rPr>
          <w:rFonts w:ascii="Times New Roman" w:eastAsiaTheme="minorHAnsi" w:hAnsi="Times New Roman"/>
          <w:color w:val="0066FF"/>
        </w:rPr>
      </w:pPr>
      <w:r w:rsidRPr="00D454BF">
        <w:rPr>
          <w:rFonts w:ascii="Times New Roman" w:eastAsiaTheme="minorHAnsi" w:hAnsi="Times New Roman"/>
          <w:color w:val="0066FF"/>
        </w:rPr>
        <w:t>Kolorem niebieskim oznaczono treści dostosowane do uczniów ze specjalnymi potrzebami edukacyjnymi</w:t>
      </w:r>
    </w:p>
    <w:p w:rsidR="00D454BF" w:rsidRPr="00D454BF" w:rsidRDefault="00D454BF" w:rsidP="00184678">
      <w:pPr>
        <w:pStyle w:val="tekstglowny"/>
        <w:spacing w:after="113"/>
        <w:rPr>
          <w:rFonts w:ascii="Times New Roman" w:hAnsi="Times New Roman" w:cs="Times New Roman"/>
          <w:sz w:val="24"/>
          <w:szCs w:val="24"/>
        </w:rPr>
      </w:pPr>
    </w:p>
    <w:tbl>
      <w:tblPr>
        <w:tblW w:w="13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2"/>
        <w:gridCol w:w="4536"/>
        <w:gridCol w:w="3543"/>
        <w:gridCol w:w="2524"/>
      </w:tblGrid>
      <w:tr w:rsidR="00184678" w:rsidRPr="006C00DD" w:rsidTr="006C00DD">
        <w:trPr>
          <w:trHeight w:val="60"/>
          <w:tblHeader/>
          <w:jc w:val="center"/>
        </w:trPr>
        <w:tc>
          <w:tcPr>
            <w:tcW w:w="3122" w:type="dxa"/>
            <w:shd w:val="clear" w:color="auto" w:fill="auto"/>
            <w:tcMar>
              <w:top w:w="80" w:type="dxa"/>
              <w:left w:w="80" w:type="dxa"/>
              <w:bottom w:w="80" w:type="dxa"/>
              <w:right w:w="80" w:type="dxa"/>
            </w:tcMar>
            <w:vAlign w:val="center"/>
            <w:hideMark/>
          </w:tcPr>
          <w:p w:rsidR="00184678" w:rsidRDefault="00C91998">
            <w:pPr>
              <w:pStyle w:val="tabelaglowatabela"/>
              <w:rPr>
                <w:rFonts w:ascii="Times New Roman" w:hAnsi="Times New Roman" w:cs="Times New Roman"/>
                <w:color w:val="auto"/>
                <w:sz w:val="20"/>
                <w:szCs w:val="20"/>
              </w:rPr>
            </w:pPr>
            <w:r>
              <w:rPr>
                <w:rFonts w:ascii="Times New Roman" w:hAnsi="Times New Roman" w:cs="Times New Roman"/>
                <w:color w:val="auto"/>
                <w:sz w:val="20"/>
                <w:szCs w:val="20"/>
              </w:rPr>
              <w:t>d</w:t>
            </w:r>
            <w:r w:rsidR="00184678" w:rsidRPr="00C605C9">
              <w:rPr>
                <w:rFonts w:ascii="Times New Roman" w:hAnsi="Times New Roman" w:cs="Times New Roman"/>
                <w:color w:val="auto"/>
                <w:sz w:val="20"/>
                <w:szCs w:val="20"/>
              </w:rPr>
              <w:t>opuszczający</w:t>
            </w:r>
          </w:p>
          <w:p w:rsidR="00C91998" w:rsidRPr="00C91998" w:rsidRDefault="00C91998">
            <w:pPr>
              <w:pStyle w:val="tabelaglowatabela"/>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(dopuszcz</w:t>
            </w:r>
            <w:r>
              <w:rPr>
                <w:rFonts w:ascii="Times New Roman" w:hAnsi="Times New Roman" w:cs="Times New Roman"/>
                <w:color w:val="4F81BD" w:themeColor="accent1"/>
                <w:sz w:val="20"/>
                <w:szCs w:val="20"/>
              </w:rPr>
              <w:t>a</w:t>
            </w:r>
            <w:r w:rsidRPr="00C91998">
              <w:rPr>
                <w:rFonts w:ascii="Times New Roman" w:hAnsi="Times New Roman" w:cs="Times New Roman"/>
                <w:color w:val="4F81BD" w:themeColor="accent1"/>
                <w:sz w:val="20"/>
                <w:szCs w:val="20"/>
              </w:rPr>
              <w:t>jący, dostateczny)</w:t>
            </w:r>
          </w:p>
        </w:tc>
        <w:tc>
          <w:tcPr>
            <w:tcW w:w="4536" w:type="dxa"/>
            <w:shd w:val="clear" w:color="auto" w:fill="auto"/>
            <w:tcMar>
              <w:top w:w="80" w:type="dxa"/>
              <w:left w:w="80" w:type="dxa"/>
              <w:bottom w:w="80" w:type="dxa"/>
              <w:right w:w="80" w:type="dxa"/>
            </w:tcMar>
            <w:vAlign w:val="center"/>
            <w:hideMark/>
          </w:tcPr>
          <w:p w:rsidR="00184678" w:rsidRDefault="00184678">
            <w:pPr>
              <w:pStyle w:val="tabelaglowatabela"/>
              <w:rPr>
                <w:rFonts w:ascii="Times New Roman" w:hAnsi="Times New Roman" w:cs="Times New Roman"/>
                <w:color w:val="auto"/>
                <w:sz w:val="20"/>
                <w:szCs w:val="20"/>
              </w:rPr>
            </w:pPr>
            <w:r w:rsidRPr="00C605C9">
              <w:rPr>
                <w:rFonts w:ascii="Times New Roman" w:hAnsi="Times New Roman" w:cs="Times New Roman"/>
                <w:color w:val="auto"/>
                <w:sz w:val="20"/>
                <w:szCs w:val="20"/>
              </w:rPr>
              <w:t xml:space="preserve"> </w:t>
            </w:r>
            <w:r w:rsidR="00C91998">
              <w:rPr>
                <w:rFonts w:ascii="Times New Roman" w:hAnsi="Times New Roman" w:cs="Times New Roman"/>
                <w:color w:val="auto"/>
                <w:sz w:val="20"/>
                <w:szCs w:val="20"/>
              </w:rPr>
              <w:t>d</w:t>
            </w:r>
            <w:r w:rsidRPr="00C605C9">
              <w:rPr>
                <w:rFonts w:ascii="Times New Roman" w:hAnsi="Times New Roman" w:cs="Times New Roman"/>
                <w:color w:val="auto"/>
                <w:sz w:val="20"/>
                <w:szCs w:val="20"/>
              </w:rPr>
              <w:t>ostateczny</w:t>
            </w:r>
          </w:p>
          <w:p w:rsidR="00C91998" w:rsidRPr="00C91998" w:rsidRDefault="00C91998">
            <w:pPr>
              <w:pStyle w:val="tabelaglowatabela"/>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(dobry, bardzo dobry)</w:t>
            </w:r>
          </w:p>
        </w:tc>
        <w:tc>
          <w:tcPr>
            <w:tcW w:w="3543" w:type="dxa"/>
            <w:shd w:val="clear" w:color="auto" w:fill="auto"/>
            <w:tcMar>
              <w:top w:w="80" w:type="dxa"/>
              <w:left w:w="80" w:type="dxa"/>
              <w:bottom w:w="80" w:type="dxa"/>
              <w:right w:w="80" w:type="dxa"/>
            </w:tcMar>
            <w:vAlign w:val="center"/>
            <w:hideMark/>
          </w:tcPr>
          <w:p w:rsidR="00184678" w:rsidRPr="00C605C9" w:rsidRDefault="00184678">
            <w:pPr>
              <w:pStyle w:val="tabelaglowatabela"/>
              <w:rPr>
                <w:rFonts w:ascii="Times New Roman" w:hAnsi="Times New Roman" w:cs="Times New Roman"/>
                <w:color w:val="auto"/>
                <w:sz w:val="20"/>
                <w:szCs w:val="20"/>
              </w:rPr>
            </w:pPr>
            <w:r w:rsidRPr="00C605C9">
              <w:rPr>
                <w:rFonts w:ascii="Times New Roman" w:hAnsi="Times New Roman" w:cs="Times New Roman"/>
                <w:color w:val="auto"/>
                <w:sz w:val="20"/>
                <w:szCs w:val="20"/>
              </w:rPr>
              <w:t xml:space="preserve"> dobry</w:t>
            </w:r>
          </w:p>
        </w:tc>
        <w:tc>
          <w:tcPr>
            <w:tcW w:w="2524" w:type="dxa"/>
            <w:shd w:val="clear" w:color="auto" w:fill="auto"/>
            <w:tcMar>
              <w:top w:w="80" w:type="dxa"/>
              <w:left w:w="80" w:type="dxa"/>
              <w:bottom w:w="80" w:type="dxa"/>
              <w:right w:w="80" w:type="dxa"/>
            </w:tcMar>
            <w:vAlign w:val="center"/>
            <w:hideMark/>
          </w:tcPr>
          <w:p w:rsidR="00184678" w:rsidRPr="00C605C9" w:rsidRDefault="00184678">
            <w:pPr>
              <w:pStyle w:val="tabelaglowatabela"/>
              <w:rPr>
                <w:rFonts w:ascii="Times New Roman" w:hAnsi="Times New Roman" w:cs="Times New Roman"/>
                <w:color w:val="auto"/>
                <w:sz w:val="20"/>
                <w:szCs w:val="20"/>
              </w:rPr>
            </w:pPr>
            <w:r w:rsidRPr="00C605C9">
              <w:rPr>
                <w:rFonts w:ascii="Times New Roman" w:hAnsi="Times New Roman" w:cs="Times New Roman"/>
                <w:color w:val="auto"/>
                <w:sz w:val="20"/>
                <w:szCs w:val="20"/>
              </w:rPr>
              <w:t xml:space="preserve"> bardzo dobry</w:t>
            </w:r>
          </w:p>
        </w:tc>
      </w:tr>
      <w:tr w:rsidR="00184678" w:rsidRPr="00C605C9" w:rsidTr="006C00DD">
        <w:trPr>
          <w:trHeight w:val="113"/>
          <w:jc w:val="center"/>
        </w:trPr>
        <w:tc>
          <w:tcPr>
            <w:tcW w:w="13725" w:type="dxa"/>
            <w:gridSpan w:val="4"/>
            <w:shd w:val="clear" w:color="auto" w:fill="auto"/>
            <w:tcMar>
              <w:top w:w="62" w:type="dxa"/>
              <w:left w:w="108" w:type="dxa"/>
              <w:bottom w:w="62" w:type="dxa"/>
              <w:right w:w="108" w:type="dxa"/>
            </w:tcMar>
            <w:vAlign w:val="center"/>
            <w:hideMark/>
          </w:tcPr>
          <w:p w:rsidR="00184678" w:rsidRPr="00C605C9" w:rsidRDefault="00184678">
            <w:pPr>
              <w:pStyle w:val="tabelatresctabela"/>
              <w:jc w:val="center"/>
              <w:rPr>
                <w:rFonts w:ascii="Times New Roman" w:hAnsi="Times New Roman" w:cs="Times New Roman"/>
                <w:b/>
                <w:color w:val="auto"/>
                <w:sz w:val="20"/>
                <w:szCs w:val="20"/>
              </w:rPr>
            </w:pPr>
            <w:r w:rsidRPr="00C605C9">
              <w:rPr>
                <w:rFonts w:ascii="Times New Roman" w:hAnsi="Times New Roman" w:cs="Times New Roman"/>
                <w:b/>
                <w:color w:val="auto"/>
                <w:sz w:val="20"/>
                <w:szCs w:val="20"/>
              </w:rPr>
              <w:t>I. PIERWSZE SPOTKANIE Z FIZYKĄ</w:t>
            </w:r>
          </w:p>
        </w:tc>
      </w:tr>
      <w:tr w:rsidR="00184678" w:rsidRPr="00C605C9" w:rsidTr="006C00DD">
        <w:trPr>
          <w:trHeight w:val="567"/>
          <w:jc w:val="center"/>
        </w:trPr>
        <w:tc>
          <w:tcPr>
            <w:tcW w:w="3122" w:type="dxa"/>
            <w:shd w:val="clear" w:color="auto" w:fill="auto"/>
            <w:tcMar>
              <w:top w:w="62" w:type="dxa"/>
              <w:left w:w="108" w:type="dxa"/>
              <w:bottom w:w="62" w:type="dxa"/>
              <w:right w:w="108" w:type="dxa"/>
            </w:tcMar>
            <w:hideMark/>
          </w:tcPr>
          <w:p w:rsidR="00184678" w:rsidRPr="00C91998" w:rsidRDefault="00184678">
            <w:pPr>
              <w:pStyle w:val="tabelatresctabela"/>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lastRenderedPageBreak/>
              <w:t>Uczeń:</w:t>
            </w:r>
          </w:p>
          <w:p w:rsidR="00184678" w:rsidRPr="00C91998" w:rsidRDefault="00184678" w:rsidP="006C00DD">
            <w:pPr>
              <w:pStyle w:val="tabelapunktytabela"/>
              <w:numPr>
                <w:ilvl w:val="0"/>
                <w:numId w:val="4"/>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określa, czym zajmuje się fizyka</w:t>
            </w:r>
          </w:p>
          <w:p w:rsidR="00184678" w:rsidRPr="00C91998" w:rsidRDefault="00184678" w:rsidP="006C00DD">
            <w:pPr>
              <w:pStyle w:val="tabelapunktytabela"/>
              <w:numPr>
                <w:ilvl w:val="0"/>
                <w:numId w:val="4"/>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wymienia podstawowe metody badań stosowane w fizyce</w:t>
            </w:r>
          </w:p>
          <w:p w:rsidR="00184678" w:rsidRPr="00C91998" w:rsidRDefault="00184678" w:rsidP="00F54BC7">
            <w:pPr>
              <w:pStyle w:val="tabelapunktytabela"/>
              <w:numPr>
                <w:ilvl w:val="0"/>
                <w:numId w:val="4"/>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rozróżnia pojęcia: ciało fizyczne i substancja oraz podaje odpowiednie przykłady</w:t>
            </w:r>
          </w:p>
          <w:p w:rsidR="00184678" w:rsidRPr="00C91998" w:rsidRDefault="00184678" w:rsidP="006C00DD">
            <w:pPr>
              <w:pStyle w:val="tabelapunktytabela"/>
              <w:numPr>
                <w:ilvl w:val="0"/>
                <w:numId w:val="5"/>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przelicza jednostki czasu (sekunda, minuta, godzina)</w:t>
            </w:r>
          </w:p>
          <w:p w:rsidR="00184678" w:rsidRPr="00C91998" w:rsidRDefault="00184678" w:rsidP="006C00DD">
            <w:pPr>
              <w:pStyle w:val="tabelapunktytabela"/>
              <w:numPr>
                <w:ilvl w:val="0"/>
                <w:numId w:val="6"/>
              </w:numPr>
              <w:suppressAutoHyphens/>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wybiera właściwe przyrządy pomiarowe (np. do pomiaru długości, czasu)</w:t>
            </w:r>
          </w:p>
          <w:p w:rsidR="00184678" w:rsidRPr="00C91998" w:rsidRDefault="00184678" w:rsidP="006C00DD">
            <w:pPr>
              <w:pStyle w:val="tabelapunktytabela"/>
              <w:numPr>
                <w:ilvl w:val="0"/>
                <w:numId w:val="6"/>
              </w:numPr>
              <w:suppressAutoHyphens/>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oblicza wartość średnią wyników pomiaru (np. długości, czasu)</w:t>
            </w:r>
          </w:p>
          <w:p w:rsidR="00184678" w:rsidRPr="00C91998" w:rsidRDefault="00184678" w:rsidP="006C00DD">
            <w:pPr>
              <w:pStyle w:val="tabelapunktytabela"/>
              <w:numPr>
                <w:ilvl w:val="0"/>
                <w:numId w:val="6"/>
              </w:numPr>
              <w:suppressAutoHyphens/>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wyodrębnia z tekstów, tabel i rysunków informacje kluczowe</w:t>
            </w:r>
          </w:p>
          <w:p w:rsidR="00184678" w:rsidRPr="00C91998" w:rsidRDefault="00184678" w:rsidP="006C00DD">
            <w:pPr>
              <w:pStyle w:val="tabelapunktytabela"/>
              <w:numPr>
                <w:ilvl w:val="0"/>
                <w:numId w:val="6"/>
              </w:numPr>
              <w:suppressAutoHyphens/>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przestrzega zasad bezpieczeństwa podczas wykonywania obserwacji, pomiarów i doświadczeń</w:t>
            </w:r>
          </w:p>
          <w:p w:rsidR="00184678" w:rsidRPr="00C91998" w:rsidRDefault="00184678" w:rsidP="006C00DD">
            <w:pPr>
              <w:pStyle w:val="tabelapunktytabela"/>
              <w:numPr>
                <w:ilvl w:val="0"/>
                <w:numId w:val="6"/>
              </w:numPr>
              <w:suppressAutoHyphens/>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 xml:space="preserve">wymienia i rozróżnia rodzaje oddziaływań (elektrostatyczne, grawitacyjne, magnetyczne, mechaniczne) oraz podaje przykłady oddziaływań </w:t>
            </w:r>
          </w:p>
          <w:p w:rsidR="00184678" w:rsidRPr="00C91998" w:rsidRDefault="00184678" w:rsidP="006C00DD">
            <w:pPr>
              <w:pStyle w:val="tabelapunktytabela"/>
              <w:numPr>
                <w:ilvl w:val="0"/>
                <w:numId w:val="6"/>
              </w:numPr>
              <w:suppressAutoHyphens/>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podaje przykłady skutków oddziaływań w życiu codziennym</w:t>
            </w:r>
          </w:p>
          <w:p w:rsidR="00184678" w:rsidRPr="00C91998" w:rsidRDefault="00184678" w:rsidP="006C00DD">
            <w:pPr>
              <w:pStyle w:val="tabelapunktytabela"/>
              <w:numPr>
                <w:ilvl w:val="0"/>
                <w:numId w:val="6"/>
              </w:numPr>
              <w:suppressAutoHyphens/>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posługuje się pojęciem siły jako miarą oddziaływań</w:t>
            </w:r>
          </w:p>
          <w:p w:rsidR="00184678" w:rsidRPr="00C91998" w:rsidRDefault="00184678" w:rsidP="006C00DD">
            <w:pPr>
              <w:pStyle w:val="tabelapunktytabela"/>
              <w:numPr>
                <w:ilvl w:val="0"/>
                <w:numId w:val="6"/>
              </w:numPr>
              <w:suppressAutoHyphens/>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lastRenderedPageBreak/>
              <w:t>wykonuje doświadczenie (badanie rozciągania gumki lub sprężyny), korzystając z jego opisu</w:t>
            </w:r>
          </w:p>
          <w:p w:rsidR="00184678" w:rsidRPr="00C91998" w:rsidRDefault="00184678" w:rsidP="006C00DD">
            <w:pPr>
              <w:pStyle w:val="tabelapunktytabela"/>
              <w:numPr>
                <w:ilvl w:val="0"/>
                <w:numId w:val="6"/>
              </w:numPr>
              <w:suppressAutoHyphens/>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posługuje się jednostką siły; wskazuje siłomierz jako przyrząd służący do pomiaru siły</w:t>
            </w:r>
          </w:p>
          <w:p w:rsidR="00184678" w:rsidRPr="00C91998" w:rsidRDefault="00184678" w:rsidP="006C00DD">
            <w:pPr>
              <w:pStyle w:val="tabelapunktytabela"/>
              <w:numPr>
                <w:ilvl w:val="0"/>
                <w:numId w:val="6"/>
              </w:numPr>
              <w:suppressAutoHyphens/>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odróżnia wielkości skalarne (liczbowe) od wektorowych i podaje odpowiednie przykłady</w:t>
            </w:r>
          </w:p>
          <w:p w:rsidR="00184678" w:rsidRPr="00C91998" w:rsidRDefault="00184678" w:rsidP="006C00DD">
            <w:pPr>
              <w:pStyle w:val="tabelapunktytabela"/>
              <w:numPr>
                <w:ilvl w:val="0"/>
                <w:numId w:val="6"/>
              </w:numPr>
              <w:suppressAutoHyphens/>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rozpoznaje i nazywa siłę ciężkości</w:t>
            </w:r>
          </w:p>
          <w:p w:rsidR="00184678" w:rsidRPr="00C91998" w:rsidRDefault="00184678" w:rsidP="006C00DD">
            <w:pPr>
              <w:pStyle w:val="tabelapunktytabela"/>
              <w:numPr>
                <w:ilvl w:val="0"/>
                <w:numId w:val="6"/>
              </w:numPr>
              <w:suppressAutoHyphens/>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rozpoznaje i nazywa siły ciężkości i sprężystości</w:t>
            </w:r>
          </w:p>
          <w:p w:rsidR="00184678" w:rsidRPr="00C91998" w:rsidRDefault="00184678" w:rsidP="006C00DD">
            <w:pPr>
              <w:pStyle w:val="tabelapunktytabela"/>
              <w:numPr>
                <w:ilvl w:val="0"/>
                <w:numId w:val="6"/>
              </w:numPr>
              <w:suppressAutoHyphens/>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rożróżnia siłę wypadkową i siłę równoważącą</w:t>
            </w:r>
          </w:p>
          <w:p w:rsidR="00184678" w:rsidRPr="00C91998" w:rsidRDefault="00184678" w:rsidP="006C00DD">
            <w:pPr>
              <w:pStyle w:val="tabelapunktytabela"/>
              <w:numPr>
                <w:ilvl w:val="0"/>
                <w:numId w:val="6"/>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określa zachowanie się ciała w przypadku działania na nie sił równoważących się</w:t>
            </w:r>
          </w:p>
        </w:tc>
        <w:tc>
          <w:tcPr>
            <w:tcW w:w="4536" w:type="dxa"/>
            <w:shd w:val="clear" w:color="auto" w:fill="auto"/>
            <w:tcMar>
              <w:top w:w="62" w:type="dxa"/>
              <w:left w:w="108" w:type="dxa"/>
              <w:bottom w:w="62" w:type="dxa"/>
              <w:right w:w="108" w:type="dxa"/>
            </w:tcMar>
            <w:hideMark/>
          </w:tcPr>
          <w:p w:rsidR="00184678" w:rsidRPr="00C91998" w:rsidRDefault="00184678">
            <w:pPr>
              <w:pStyle w:val="tabelatresctabela"/>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lastRenderedPageBreak/>
              <w:t>Uczeń:</w:t>
            </w:r>
          </w:p>
          <w:p w:rsidR="00184678" w:rsidRPr="00C91998" w:rsidRDefault="00184678" w:rsidP="006C00DD">
            <w:pPr>
              <w:pStyle w:val="tabelapunktytabela"/>
              <w:numPr>
                <w:ilvl w:val="0"/>
                <w:numId w:val="7"/>
              </w:numPr>
              <w:ind w:right="113"/>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podaje przykłady powiązań fizyki z życiem codziennym, techniką, medycyną oraz innymi dziedzinami wiedzy</w:t>
            </w:r>
          </w:p>
          <w:p w:rsidR="00184678" w:rsidRPr="00C91998" w:rsidRDefault="00184678" w:rsidP="006C00DD">
            <w:pPr>
              <w:pStyle w:val="tabelapunktytabela"/>
              <w:numPr>
                <w:ilvl w:val="0"/>
                <w:numId w:val="7"/>
              </w:numPr>
              <w:ind w:right="113"/>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rozróżnia pojęcia: obserwacja, pomiar, doświadczenie</w:t>
            </w:r>
          </w:p>
          <w:p w:rsidR="00184678" w:rsidRPr="00C91998" w:rsidRDefault="00184678" w:rsidP="006C00DD">
            <w:pPr>
              <w:pStyle w:val="tabelapunktytabela"/>
              <w:numPr>
                <w:ilvl w:val="0"/>
                <w:numId w:val="7"/>
              </w:numPr>
              <w:suppressAutoHyphens/>
              <w:ind w:right="113"/>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rozróżnia pojęcia: obserwacja, pomiar, doświadczenie</w:t>
            </w:r>
          </w:p>
          <w:p w:rsidR="00184678" w:rsidRPr="00C91998" w:rsidRDefault="00184678" w:rsidP="006C00DD">
            <w:pPr>
              <w:pStyle w:val="tabelapolpauzytabela"/>
              <w:numPr>
                <w:ilvl w:val="0"/>
                <w:numId w:val="7"/>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wyjaśnia, co to są wielkości fizyczne i na czym polegają pomiary wielkości fizycznych; rozróżnia pojęcia wielkość fizyczna i jednostka danej wielkości</w:t>
            </w:r>
          </w:p>
          <w:p w:rsidR="00184678" w:rsidRPr="00C91998" w:rsidRDefault="00184678" w:rsidP="006C00DD">
            <w:pPr>
              <w:pStyle w:val="tabelapunktytabela"/>
              <w:numPr>
                <w:ilvl w:val="0"/>
                <w:numId w:val="7"/>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charakteryzuje układ jednostek SI</w:t>
            </w:r>
          </w:p>
          <w:p w:rsidR="00184678" w:rsidRPr="00C91998" w:rsidRDefault="00184678" w:rsidP="006C00DD">
            <w:pPr>
              <w:pStyle w:val="tabelapunktytabela"/>
              <w:numPr>
                <w:ilvl w:val="0"/>
                <w:numId w:val="7"/>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przelicza wielokrotności i podwielokrotności (mikro-, mili-, centy-, hekto-, kilo-, mega-)</w:t>
            </w:r>
          </w:p>
          <w:p w:rsidR="00184678" w:rsidRPr="00C91998" w:rsidRDefault="00184678" w:rsidP="006C00DD">
            <w:pPr>
              <w:pStyle w:val="tabelapunktytabela"/>
              <w:numPr>
                <w:ilvl w:val="0"/>
                <w:numId w:val="7"/>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przeprowadza wybrane pomiary i doświadczenia, korzystając z ich opisów (np. pomiar długości ołówka, czasu staczania się ciała po pochylni)</w:t>
            </w:r>
          </w:p>
          <w:p w:rsidR="00184678" w:rsidRPr="00C91998" w:rsidRDefault="00184678" w:rsidP="006C00DD">
            <w:pPr>
              <w:pStyle w:val="tabelapunktytabela"/>
              <w:numPr>
                <w:ilvl w:val="0"/>
                <w:numId w:val="7"/>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wyjaśnia, dlaczego żaden pomiar nie jest idealnie dokładny i co to jest niepewność pomiarowa oraz uzasadnia, że dokładność wyniku pomiaru nie może być większa niż dokładność przyrządu pomiarowego</w:t>
            </w:r>
          </w:p>
          <w:p w:rsidR="00184678" w:rsidRPr="00C91998" w:rsidRDefault="00184678" w:rsidP="006C00DD">
            <w:pPr>
              <w:pStyle w:val="tabelapunktytabela"/>
              <w:numPr>
                <w:ilvl w:val="0"/>
                <w:numId w:val="7"/>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wyjaśnia, w jakim celu powtarza się pomiar kilka razy, a następnie z uzyskanych wyników oblicza średnią</w:t>
            </w:r>
          </w:p>
          <w:p w:rsidR="00184678" w:rsidRPr="00C91998" w:rsidRDefault="00184678" w:rsidP="006C00DD">
            <w:pPr>
              <w:pStyle w:val="tabelapunktytabela"/>
              <w:numPr>
                <w:ilvl w:val="0"/>
                <w:numId w:val="7"/>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wyjaśnia, co to są cyfry znaczące</w:t>
            </w:r>
          </w:p>
          <w:p w:rsidR="00184678" w:rsidRPr="00C91998" w:rsidRDefault="00184678" w:rsidP="006C00DD">
            <w:pPr>
              <w:pStyle w:val="tabelapunktytabela"/>
              <w:numPr>
                <w:ilvl w:val="0"/>
                <w:numId w:val="7"/>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zaokrągla wartości wielkości fizycznych do podanej liczby cyfr znaczących</w:t>
            </w:r>
          </w:p>
          <w:p w:rsidR="00184678" w:rsidRPr="00C91998" w:rsidRDefault="00184678" w:rsidP="006C00DD">
            <w:pPr>
              <w:pStyle w:val="tabelapunktytabela"/>
              <w:numPr>
                <w:ilvl w:val="0"/>
                <w:numId w:val="7"/>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lastRenderedPageBreak/>
              <w:t>wykazuje na przykładach, że oddziaływania są wzajemne</w:t>
            </w:r>
          </w:p>
          <w:p w:rsidR="00184678" w:rsidRPr="00C91998" w:rsidRDefault="00184678" w:rsidP="006C00DD">
            <w:pPr>
              <w:pStyle w:val="tabelapunktytabela"/>
              <w:numPr>
                <w:ilvl w:val="0"/>
                <w:numId w:val="7"/>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wymienia i rozróżnia skutki oddziaływań (statyczne i dynamiczne)</w:t>
            </w:r>
          </w:p>
          <w:p w:rsidR="00184678" w:rsidRPr="00C91998" w:rsidRDefault="00184678" w:rsidP="006C00DD">
            <w:pPr>
              <w:pStyle w:val="tabelapunktytabela"/>
              <w:numPr>
                <w:ilvl w:val="0"/>
                <w:numId w:val="7"/>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odróżnia oddziaływania bezpośrednie i na odległość, podaje odpowiednie przykłady tych oddziaływań</w:t>
            </w:r>
          </w:p>
          <w:p w:rsidR="00184678" w:rsidRPr="00C91998" w:rsidRDefault="00184678" w:rsidP="006C00DD">
            <w:pPr>
              <w:pStyle w:val="tabelapunktytabela"/>
              <w:numPr>
                <w:ilvl w:val="0"/>
                <w:numId w:val="7"/>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stosuje pojącie siły jako działania skierowanego (wektor); wskazuje wartość, kierunek i zwrot wektora siły</w:t>
            </w:r>
          </w:p>
          <w:p w:rsidR="00184678" w:rsidRPr="00C91998" w:rsidRDefault="00184678" w:rsidP="006C00DD">
            <w:pPr>
              <w:pStyle w:val="tabelapunktytabela"/>
              <w:numPr>
                <w:ilvl w:val="0"/>
                <w:numId w:val="7"/>
              </w:numPr>
              <w:ind w:right="113"/>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przedstawia siłę graficznie (rysuje wektor siły)</w:t>
            </w:r>
          </w:p>
          <w:p w:rsidR="00184678" w:rsidRPr="00C91998" w:rsidRDefault="00184678" w:rsidP="006C00DD">
            <w:pPr>
              <w:pStyle w:val="tabelapunktytabela"/>
              <w:numPr>
                <w:ilvl w:val="0"/>
                <w:numId w:val="8"/>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doświadczalnie wyznacza wartość siły za pomocą siłomierza albo wagi analogowej lub cyfrowej (mierzy wartość siły za pomocą siłomierza)</w:t>
            </w:r>
          </w:p>
          <w:p w:rsidR="00184678" w:rsidRPr="00C91998" w:rsidRDefault="00184678" w:rsidP="006C00DD">
            <w:pPr>
              <w:pStyle w:val="tabelapunktytabela"/>
              <w:numPr>
                <w:ilvl w:val="0"/>
                <w:numId w:val="8"/>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zapisuje wynik pomiaru siły wraz z jej jednostką oraz z uwzględnieniem informacji o niepewności</w:t>
            </w:r>
          </w:p>
          <w:p w:rsidR="00184678" w:rsidRPr="00C91998" w:rsidRDefault="00184678" w:rsidP="006C00DD">
            <w:pPr>
              <w:pStyle w:val="tabelapunktytabela"/>
              <w:numPr>
                <w:ilvl w:val="0"/>
                <w:numId w:val="8"/>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wyznacza i rysuje siłę wypadkową dla dwóch sił o jednakowych kierunkach</w:t>
            </w:r>
          </w:p>
          <w:p w:rsidR="00184678" w:rsidRPr="00C91998" w:rsidRDefault="00184678" w:rsidP="006C00DD">
            <w:pPr>
              <w:pStyle w:val="tabelapunktytabela"/>
              <w:numPr>
                <w:ilvl w:val="0"/>
                <w:numId w:val="8"/>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opisuje i rysuje siły, które się równoważą</w:t>
            </w:r>
          </w:p>
          <w:p w:rsidR="00184678" w:rsidRPr="00C91998" w:rsidRDefault="00184678" w:rsidP="006C00DD">
            <w:pPr>
              <w:pStyle w:val="tabelapunktytabela"/>
              <w:numPr>
                <w:ilvl w:val="0"/>
                <w:numId w:val="8"/>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określa cechy siły wypadkowej dwóch sił działających wzdłuż tej samej prostej i siły równoważącej inną siłę</w:t>
            </w:r>
          </w:p>
          <w:p w:rsidR="00184678" w:rsidRPr="00C91998" w:rsidRDefault="00184678" w:rsidP="006C00DD">
            <w:pPr>
              <w:pStyle w:val="tabelapunktytabela"/>
              <w:numPr>
                <w:ilvl w:val="0"/>
                <w:numId w:val="8"/>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podaje przykłady sił wypadkowych i równoważących się z życia codziennego</w:t>
            </w:r>
          </w:p>
          <w:p w:rsidR="00184678" w:rsidRPr="00C91998" w:rsidRDefault="00184678" w:rsidP="006C00DD">
            <w:pPr>
              <w:pStyle w:val="tabelapunktytabela"/>
              <w:numPr>
                <w:ilvl w:val="0"/>
                <w:numId w:val="8"/>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przeprowadza doświadczenia:</w:t>
            </w:r>
          </w:p>
          <w:p w:rsidR="00184678" w:rsidRPr="00C91998" w:rsidRDefault="00184678" w:rsidP="006C00DD">
            <w:pPr>
              <w:pStyle w:val="tabelapolpauzytabela"/>
              <w:numPr>
                <w:ilvl w:val="1"/>
                <w:numId w:val="9"/>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badanie różnego rodzaju oddziaływań,</w:t>
            </w:r>
          </w:p>
          <w:p w:rsidR="00184678" w:rsidRPr="00C91998" w:rsidRDefault="00184678" w:rsidP="006C00DD">
            <w:pPr>
              <w:pStyle w:val="tabelapunktytabela"/>
              <w:numPr>
                <w:ilvl w:val="1"/>
                <w:numId w:val="9"/>
              </w:numPr>
              <w:suppressAutoHyphens/>
              <w:ind w:right="113"/>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badanie cech sił, wyznaczanie średniej siły,</w:t>
            </w:r>
          </w:p>
          <w:p w:rsidR="00184678" w:rsidRPr="00C91998" w:rsidRDefault="00184678" w:rsidP="006C00DD">
            <w:pPr>
              <w:pStyle w:val="tabelapolpauzytabela"/>
              <w:numPr>
                <w:ilvl w:val="1"/>
                <w:numId w:val="9"/>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 xml:space="preserve">wyznaczanie siły wypadkowej i siły równoważącej za pomocą siłomierza, korzystając </w:t>
            </w:r>
            <w:r w:rsidRPr="00C91998">
              <w:rPr>
                <w:rFonts w:ascii="Times New Roman" w:hAnsi="Times New Roman" w:cs="Times New Roman"/>
                <w:color w:val="4F81BD" w:themeColor="accent1"/>
                <w:sz w:val="20"/>
                <w:szCs w:val="20"/>
              </w:rPr>
              <w:lastRenderedPageBreak/>
              <w:t>z opisów doświadczeń</w:t>
            </w:r>
          </w:p>
          <w:p w:rsidR="00184678" w:rsidRPr="00C91998" w:rsidRDefault="00184678" w:rsidP="006C00DD">
            <w:pPr>
              <w:pStyle w:val="tabelapunktytabela"/>
              <w:numPr>
                <w:ilvl w:val="0"/>
                <w:numId w:val="8"/>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opisuje przebieg przeprowadzonego doświadczenia (wyróżnia kluczowe kroki i sposób postępowania, wskazuje rolę użytych przyrządów, ilustruje wyniki)</w:t>
            </w:r>
          </w:p>
          <w:p w:rsidR="00184678" w:rsidRPr="00C91998" w:rsidRDefault="00184678" w:rsidP="006C00DD">
            <w:pPr>
              <w:pStyle w:val="tabelapunktytabela"/>
              <w:numPr>
                <w:ilvl w:val="0"/>
                <w:numId w:val="10"/>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 xml:space="preserve">wyodrębnia z tekstów i rysunków informacje kluczowe dla opisywanego problemu </w:t>
            </w:r>
          </w:p>
          <w:p w:rsidR="00184678" w:rsidRPr="00C91998" w:rsidRDefault="00184678" w:rsidP="006C00DD">
            <w:pPr>
              <w:pStyle w:val="tabelapunktytabela"/>
              <w:numPr>
                <w:ilvl w:val="0"/>
                <w:numId w:val="10"/>
              </w:numPr>
              <w:suppressAutoHyphens/>
              <w:ind w:right="113"/>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 xml:space="preserve">rozwiązuje proste zadania dotyczące treści rozdziału: </w:t>
            </w:r>
            <w:r w:rsidRPr="00C91998">
              <w:rPr>
                <w:rFonts w:ascii="Times New Roman" w:hAnsi="Times New Roman" w:cs="Times New Roman"/>
                <w:i/>
                <w:iCs/>
                <w:color w:val="4F81BD" w:themeColor="accent1"/>
                <w:sz w:val="20"/>
                <w:szCs w:val="20"/>
              </w:rPr>
              <w:t>Pierwsze spotkanie z fizyką</w:t>
            </w:r>
          </w:p>
          <w:p w:rsidR="00184678" w:rsidRPr="00C91998" w:rsidRDefault="00184678" w:rsidP="006C00DD">
            <w:pPr>
              <w:pStyle w:val="tabelapolpauzytabela"/>
              <w:numPr>
                <w:ilvl w:val="0"/>
                <w:numId w:val="10"/>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wyznaczanie siły wypadkowej i siły równoważącej za pomocą siłomierza, korzystając z opisów doświadczeń</w:t>
            </w:r>
          </w:p>
          <w:p w:rsidR="00184678" w:rsidRPr="00C91998" w:rsidRDefault="00184678" w:rsidP="006C00DD">
            <w:pPr>
              <w:pStyle w:val="tabelapunktytabela"/>
              <w:numPr>
                <w:ilvl w:val="0"/>
                <w:numId w:val="10"/>
              </w:numPr>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opisuje przebieg przeprowadzonego doświadczenia (wyróżnia kluczowe kroki i sposób postępowania, wskazuje rolę użytych przyrządów, ilustruje wyniki)</w:t>
            </w:r>
          </w:p>
          <w:p w:rsidR="00184678" w:rsidRPr="00C91998" w:rsidRDefault="00184678" w:rsidP="006C00DD">
            <w:pPr>
              <w:pStyle w:val="tabeladzialtabela"/>
              <w:numPr>
                <w:ilvl w:val="0"/>
                <w:numId w:val="11"/>
              </w:numPr>
              <w:ind w:right="-5"/>
              <w:jc w:val="left"/>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wyodrębnia z tekstów i rysunków informacje kluczowe dla opisywanego problemu</w:t>
            </w:r>
          </w:p>
          <w:p w:rsidR="00184678" w:rsidRPr="00C91998" w:rsidRDefault="00184678" w:rsidP="006C00DD">
            <w:pPr>
              <w:pStyle w:val="tabelapunktytabela"/>
              <w:numPr>
                <w:ilvl w:val="0"/>
                <w:numId w:val="7"/>
              </w:numPr>
              <w:ind w:right="113"/>
              <w:rPr>
                <w:rFonts w:ascii="Times New Roman" w:hAnsi="Times New Roman" w:cs="Times New Roman"/>
                <w:color w:val="4F81BD" w:themeColor="accent1"/>
                <w:sz w:val="20"/>
                <w:szCs w:val="20"/>
              </w:rPr>
            </w:pPr>
            <w:r w:rsidRPr="00C91998">
              <w:rPr>
                <w:rFonts w:ascii="Times New Roman" w:hAnsi="Times New Roman" w:cs="Times New Roman"/>
                <w:color w:val="4F81BD" w:themeColor="accent1"/>
                <w:sz w:val="20"/>
                <w:szCs w:val="20"/>
              </w:rPr>
              <w:t xml:space="preserve">rozwiązuje proste zadania dotyczące treści rozdziału: </w:t>
            </w:r>
            <w:r w:rsidRPr="00C91998">
              <w:rPr>
                <w:rFonts w:ascii="Times New Roman" w:hAnsi="Times New Roman" w:cs="Times New Roman"/>
                <w:i/>
                <w:iCs/>
                <w:color w:val="4F81BD" w:themeColor="accent1"/>
                <w:sz w:val="20"/>
                <w:szCs w:val="20"/>
              </w:rPr>
              <w:t>Pierwsze spotkanie z fizyką</w:t>
            </w:r>
          </w:p>
        </w:tc>
        <w:tc>
          <w:tcPr>
            <w:tcW w:w="3543" w:type="dxa"/>
            <w:shd w:val="clear" w:color="auto" w:fill="auto"/>
            <w:tcMar>
              <w:top w:w="62" w:type="dxa"/>
              <w:left w:w="108" w:type="dxa"/>
              <w:bottom w:w="62" w:type="dxa"/>
              <w:right w:w="108" w:type="dxa"/>
            </w:tcMar>
          </w:tcPr>
          <w:p w:rsidR="00184678" w:rsidRPr="006C00DD" w:rsidRDefault="00184678">
            <w:pPr>
              <w:pStyle w:val="tabelatresctabela"/>
              <w:rPr>
                <w:rFonts w:ascii="Times New Roman" w:hAnsi="Times New Roman" w:cs="Times New Roman"/>
                <w:sz w:val="20"/>
                <w:szCs w:val="20"/>
              </w:rPr>
            </w:pPr>
            <w:r w:rsidRPr="006C00DD">
              <w:rPr>
                <w:rFonts w:ascii="Times New Roman" w:hAnsi="Times New Roman" w:cs="Times New Roman"/>
                <w:sz w:val="20"/>
                <w:szCs w:val="20"/>
              </w:rPr>
              <w:lastRenderedPageBreak/>
              <w:t>Uczeń:</w:t>
            </w:r>
          </w:p>
          <w:p w:rsidR="00184678" w:rsidRPr="006C00DD" w:rsidRDefault="00184678" w:rsidP="006C00DD">
            <w:pPr>
              <w:pStyle w:val="tabelapunktytabela"/>
              <w:numPr>
                <w:ilvl w:val="0"/>
                <w:numId w:val="12"/>
              </w:numPr>
              <w:suppressAutoHyphens/>
              <w:rPr>
                <w:rFonts w:ascii="Times New Roman" w:hAnsi="Times New Roman" w:cs="Times New Roman"/>
                <w:sz w:val="20"/>
                <w:szCs w:val="20"/>
              </w:rPr>
            </w:pPr>
            <w:r w:rsidRPr="006C00DD">
              <w:rPr>
                <w:rFonts w:ascii="Times New Roman" w:hAnsi="Times New Roman" w:cs="Times New Roman"/>
                <w:sz w:val="20"/>
                <w:szCs w:val="20"/>
              </w:rPr>
              <w:t>podaje przykłady wielkości fizycznych wraz z ich jednostkami w układzie SI; zapisuje podstawowe wielkości fizyczne (posługując się odpowiednimi symbolami) wraz z jednostkami (długość, masa, temperatura, czas)</w:t>
            </w:r>
          </w:p>
          <w:p w:rsidR="00184678" w:rsidRPr="006C00DD" w:rsidRDefault="00184678" w:rsidP="006C00DD">
            <w:pPr>
              <w:pStyle w:val="tabelapunktytabela"/>
              <w:numPr>
                <w:ilvl w:val="0"/>
                <w:numId w:val="13"/>
              </w:numPr>
              <w:suppressAutoHyphens/>
              <w:rPr>
                <w:rFonts w:ascii="Times New Roman" w:hAnsi="Times New Roman" w:cs="Times New Roman"/>
                <w:sz w:val="20"/>
                <w:szCs w:val="20"/>
              </w:rPr>
            </w:pPr>
            <w:r w:rsidRPr="006C00DD">
              <w:rPr>
                <w:rFonts w:ascii="Times New Roman" w:hAnsi="Times New Roman" w:cs="Times New Roman"/>
                <w:sz w:val="20"/>
                <w:szCs w:val="20"/>
              </w:rPr>
              <w:t>szacuje rząd wielkości spodziewanego wyniku pomiaru, np. długości, czasu</w:t>
            </w:r>
          </w:p>
          <w:p w:rsidR="00184678" w:rsidRPr="006C00DD" w:rsidRDefault="00184678" w:rsidP="006C00DD">
            <w:pPr>
              <w:pStyle w:val="tabelapunktytabela"/>
              <w:numPr>
                <w:ilvl w:val="0"/>
                <w:numId w:val="13"/>
              </w:numPr>
              <w:suppressAutoHyphens/>
              <w:rPr>
                <w:rFonts w:ascii="Times New Roman" w:hAnsi="Times New Roman" w:cs="Times New Roman"/>
                <w:sz w:val="20"/>
                <w:szCs w:val="20"/>
              </w:rPr>
            </w:pPr>
            <w:r w:rsidRPr="006C00DD">
              <w:rPr>
                <w:rFonts w:ascii="Times New Roman" w:hAnsi="Times New Roman" w:cs="Times New Roman"/>
                <w:sz w:val="20"/>
                <w:szCs w:val="20"/>
              </w:rPr>
              <w:t>wskazuje czynniki istotne i nieistotne dla wyniku pomiaru lub doświadczenia</w:t>
            </w:r>
          </w:p>
          <w:p w:rsidR="00184678" w:rsidRPr="006C00DD" w:rsidRDefault="00184678" w:rsidP="006C00DD">
            <w:pPr>
              <w:pStyle w:val="tabelapunktytabela"/>
              <w:numPr>
                <w:ilvl w:val="0"/>
                <w:numId w:val="13"/>
              </w:numPr>
              <w:suppressAutoHyphens/>
              <w:rPr>
                <w:rFonts w:ascii="Times New Roman" w:hAnsi="Times New Roman" w:cs="Times New Roman"/>
                <w:sz w:val="20"/>
                <w:szCs w:val="20"/>
              </w:rPr>
            </w:pPr>
            <w:r w:rsidRPr="006C00DD">
              <w:rPr>
                <w:rFonts w:ascii="Times New Roman" w:hAnsi="Times New Roman" w:cs="Times New Roman"/>
                <w:sz w:val="20"/>
                <w:szCs w:val="20"/>
              </w:rPr>
              <w:t xml:space="preserve">posługuje się pojęciem niepewności pomiarowej; zapisuje wynik pomiaru wraz z jego jednostką oraz z uwzględnieniem informacji o niepewności </w:t>
            </w:r>
          </w:p>
          <w:p w:rsidR="00184678" w:rsidRPr="006C00DD" w:rsidRDefault="00184678" w:rsidP="006C00DD">
            <w:pPr>
              <w:pStyle w:val="tabelapunktytabela"/>
              <w:numPr>
                <w:ilvl w:val="0"/>
                <w:numId w:val="13"/>
              </w:numPr>
              <w:suppressAutoHyphens/>
              <w:rPr>
                <w:rFonts w:ascii="Times New Roman" w:hAnsi="Times New Roman" w:cs="Times New Roman"/>
                <w:sz w:val="20"/>
                <w:szCs w:val="20"/>
              </w:rPr>
            </w:pPr>
            <w:r w:rsidRPr="006C00DD">
              <w:rPr>
                <w:rFonts w:ascii="Times New Roman" w:hAnsi="Times New Roman" w:cs="Times New Roman"/>
                <w:sz w:val="20"/>
                <w:szCs w:val="20"/>
              </w:rPr>
              <w:t>wykonuje obliczenia i zapisuje wynik zgodnie z zasadami zaokrąglania oraz zachowaniem liczby cyfr znaczących wynikającej z dokładności pomiaru lub danych</w:t>
            </w:r>
          </w:p>
          <w:p w:rsidR="00184678" w:rsidRPr="006C00DD" w:rsidRDefault="00184678" w:rsidP="006C00DD">
            <w:pPr>
              <w:pStyle w:val="tabelapunktytabela"/>
              <w:numPr>
                <w:ilvl w:val="0"/>
                <w:numId w:val="13"/>
              </w:numPr>
              <w:suppressAutoHyphens/>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klasyfikuje podstawowe oddziaływania występujące w przyrodzie</w:t>
            </w:r>
          </w:p>
          <w:p w:rsidR="00184678" w:rsidRPr="006C00DD" w:rsidRDefault="00184678" w:rsidP="006C00DD">
            <w:pPr>
              <w:pStyle w:val="tabelapunktytabela"/>
              <w:numPr>
                <w:ilvl w:val="0"/>
                <w:numId w:val="13"/>
              </w:numPr>
              <w:suppressAutoHyphens/>
              <w:rPr>
                <w:rFonts w:ascii="Times New Roman" w:hAnsi="Times New Roman" w:cs="Times New Roman"/>
                <w:sz w:val="20"/>
                <w:szCs w:val="20"/>
              </w:rPr>
            </w:pPr>
            <w:r w:rsidRPr="006C00DD">
              <w:rPr>
                <w:rFonts w:ascii="Times New Roman" w:hAnsi="Times New Roman" w:cs="Times New Roman"/>
                <w:sz w:val="20"/>
                <w:szCs w:val="20"/>
              </w:rPr>
              <w:t>opisuje różne rodzaje oddziaływań</w:t>
            </w:r>
          </w:p>
          <w:p w:rsidR="00184678" w:rsidRPr="006C00DD" w:rsidRDefault="00184678" w:rsidP="006C00DD">
            <w:pPr>
              <w:pStyle w:val="tabelapunktytabela"/>
              <w:numPr>
                <w:ilvl w:val="0"/>
                <w:numId w:val="13"/>
              </w:numPr>
              <w:suppressAutoHyphens/>
              <w:rPr>
                <w:rFonts w:ascii="Times New Roman" w:hAnsi="Times New Roman" w:cs="Times New Roman"/>
                <w:sz w:val="20"/>
                <w:szCs w:val="20"/>
              </w:rPr>
            </w:pPr>
            <w:r w:rsidRPr="006C00DD">
              <w:rPr>
                <w:rFonts w:ascii="Times New Roman" w:hAnsi="Times New Roman" w:cs="Times New Roman"/>
                <w:sz w:val="20"/>
                <w:szCs w:val="20"/>
              </w:rPr>
              <w:t>wyjaśnia, na czym polega wzajemność oddziaływań</w:t>
            </w:r>
          </w:p>
          <w:p w:rsidR="00184678" w:rsidRPr="006C00DD" w:rsidRDefault="00184678" w:rsidP="006C00DD">
            <w:pPr>
              <w:pStyle w:val="tabelapunktytabela"/>
              <w:numPr>
                <w:ilvl w:val="0"/>
                <w:numId w:val="13"/>
              </w:numPr>
              <w:suppressAutoHyphens/>
              <w:rPr>
                <w:rFonts w:ascii="Times New Roman" w:hAnsi="Times New Roman" w:cs="Times New Roman"/>
                <w:sz w:val="20"/>
                <w:szCs w:val="20"/>
              </w:rPr>
            </w:pPr>
            <w:r w:rsidRPr="006C00DD">
              <w:rPr>
                <w:rFonts w:ascii="Times New Roman" w:hAnsi="Times New Roman" w:cs="Times New Roman"/>
                <w:sz w:val="20"/>
                <w:szCs w:val="20"/>
              </w:rPr>
              <w:t>porównuje siły na podstawie ich wektorów</w:t>
            </w:r>
          </w:p>
          <w:p w:rsidR="00184678" w:rsidRPr="006C00DD" w:rsidRDefault="00184678" w:rsidP="006C00DD">
            <w:pPr>
              <w:pStyle w:val="tabelapunktytabela"/>
              <w:numPr>
                <w:ilvl w:val="0"/>
                <w:numId w:val="13"/>
              </w:numPr>
              <w:suppressAutoHyphens/>
              <w:rPr>
                <w:rFonts w:ascii="Times New Roman" w:hAnsi="Times New Roman" w:cs="Times New Roman"/>
                <w:sz w:val="20"/>
                <w:szCs w:val="20"/>
              </w:rPr>
            </w:pPr>
            <w:r w:rsidRPr="006C00DD">
              <w:rPr>
                <w:rFonts w:ascii="Times New Roman" w:hAnsi="Times New Roman" w:cs="Times New Roman"/>
                <w:sz w:val="20"/>
                <w:szCs w:val="20"/>
              </w:rPr>
              <w:lastRenderedPageBreak/>
              <w:t>oblicza średnią siłę i zapisuje wynik zgodnie z zasadami zaokrąglania oraz zachowaniem liczby cyfr znaczących wynikającej z dokładności pomiaru lub danych</w:t>
            </w:r>
          </w:p>
          <w:p w:rsidR="00184678" w:rsidRPr="006C00DD" w:rsidRDefault="00184678" w:rsidP="006C00DD">
            <w:pPr>
              <w:pStyle w:val="tabelapunktytabela"/>
              <w:numPr>
                <w:ilvl w:val="0"/>
                <w:numId w:val="13"/>
              </w:numPr>
              <w:suppressAutoHyphens/>
              <w:rPr>
                <w:rFonts w:ascii="Times New Roman" w:hAnsi="Times New Roman" w:cs="Times New Roman"/>
                <w:sz w:val="20"/>
                <w:szCs w:val="20"/>
              </w:rPr>
            </w:pPr>
            <w:r w:rsidRPr="006C00DD">
              <w:rPr>
                <w:rFonts w:ascii="Times New Roman" w:hAnsi="Times New Roman" w:cs="Times New Roman"/>
                <w:sz w:val="20"/>
                <w:szCs w:val="20"/>
              </w:rPr>
              <w:t>buduje prosty siłomierz i wyznacza przy jego użyciu wartość siły, korzystając z opisu doświadczenia</w:t>
            </w:r>
          </w:p>
          <w:p w:rsidR="00184678" w:rsidRPr="006C00DD" w:rsidRDefault="00184678" w:rsidP="006C00DD">
            <w:pPr>
              <w:pStyle w:val="tabelapunktytabela"/>
              <w:numPr>
                <w:ilvl w:val="0"/>
                <w:numId w:val="13"/>
              </w:numPr>
              <w:suppressAutoHyphens/>
              <w:rPr>
                <w:rFonts w:ascii="Times New Roman" w:hAnsi="Times New Roman" w:cs="Times New Roman"/>
                <w:sz w:val="20"/>
                <w:szCs w:val="20"/>
              </w:rPr>
            </w:pPr>
            <w:r w:rsidRPr="006C00DD">
              <w:rPr>
                <w:rFonts w:ascii="Times New Roman" w:hAnsi="Times New Roman" w:cs="Times New Roman"/>
                <w:sz w:val="20"/>
                <w:szCs w:val="20"/>
              </w:rPr>
              <w:t>szacuje rząd wielkości spodziewanego wyniku pomiaru siły</w:t>
            </w:r>
          </w:p>
          <w:p w:rsidR="00184678" w:rsidRPr="006C00DD" w:rsidRDefault="00184678" w:rsidP="006C00DD">
            <w:pPr>
              <w:pStyle w:val="tabelapunktytabela"/>
              <w:numPr>
                <w:ilvl w:val="0"/>
                <w:numId w:val="13"/>
              </w:numPr>
              <w:suppressAutoHyphens/>
              <w:rPr>
                <w:rFonts w:ascii="Times New Roman" w:hAnsi="Times New Roman" w:cs="Times New Roman"/>
                <w:sz w:val="20"/>
                <w:szCs w:val="20"/>
              </w:rPr>
            </w:pPr>
            <w:r w:rsidRPr="006C00DD">
              <w:rPr>
                <w:rFonts w:ascii="Times New Roman" w:hAnsi="Times New Roman" w:cs="Times New Roman"/>
                <w:sz w:val="20"/>
                <w:szCs w:val="20"/>
              </w:rPr>
              <w:t>wyznacza i rysuje siłę wypadkową dla kilku sił o jednakowych kierunkach; określa jej cechy</w:t>
            </w:r>
          </w:p>
          <w:p w:rsidR="00184678" w:rsidRPr="006C00DD" w:rsidRDefault="00184678" w:rsidP="006C00DD">
            <w:pPr>
              <w:pStyle w:val="tabelapunktytabela"/>
              <w:numPr>
                <w:ilvl w:val="0"/>
                <w:numId w:val="13"/>
              </w:numPr>
              <w:suppressAutoHyphens/>
              <w:rPr>
                <w:rFonts w:ascii="Times New Roman" w:hAnsi="Times New Roman" w:cs="Times New Roman"/>
                <w:sz w:val="20"/>
                <w:szCs w:val="20"/>
              </w:rPr>
            </w:pPr>
            <w:r w:rsidRPr="006C00DD">
              <w:rPr>
                <w:rFonts w:ascii="Times New Roman" w:hAnsi="Times New Roman" w:cs="Times New Roman"/>
                <w:sz w:val="20"/>
                <w:szCs w:val="20"/>
              </w:rPr>
              <w:t>określa cechy siły wypadkowej kilku (więcej niż dwóch) sił działających wzdłuż tej samej prostej</w:t>
            </w:r>
          </w:p>
          <w:p w:rsidR="00184678" w:rsidRPr="006C00DD" w:rsidRDefault="00184678" w:rsidP="006C00DD">
            <w:pPr>
              <w:pStyle w:val="tabelapunktytabela"/>
              <w:numPr>
                <w:ilvl w:val="0"/>
                <w:numId w:val="13"/>
              </w:numPr>
              <w:suppressAutoHyphens/>
              <w:rPr>
                <w:rFonts w:ascii="Times New Roman" w:hAnsi="Times New Roman" w:cs="Times New Roman"/>
                <w:sz w:val="20"/>
                <w:szCs w:val="20"/>
              </w:rPr>
            </w:pPr>
            <w:r w:rsidRPr="006C00DD">
              <w:rPr>
                <w:rFonts w:ascii="Times New Roman" w:hAnsi="Times New Roman" w:cs="Times New Roman"/>
                <w:sz w:val="20"/>
                <w:szCs w:val="20"/>
              </w:rPr>
              <w:t xml:space="preserve">rozwiązuje zadania bardziej złożone, ale typowe dotyczące treści rozdziału: </w:t>
            </w:r>
            <w:r w:rsidRPr="006C00DD">
              <w:rPr>
                <w:rFonts w:ascii="Times New Roman" w:hAnsi="Times New Roman" w:cs="Times New Roman"/>
                <w:i/>
                <w:iCs/>
                <w:sz w:val="20"/>
                <w:szCs w:val="20"/>
              </w:rPr>
              <w:t xml:space="preserve">Pierwsze spotkanie z fizyką </w:t>
            </w:r>
          </w:p>
          <w:p w:rsidR="00184678" w:rsidRPr="006C00DD" w:rsidRDefault="00184678" w:rsidP="006C00DD">
            <w:pPr>
              <w:pStyle w:val="tabelapunktytabela"/>
              <w:numPr>
                <w:ilvl w:val="0"/>
                <w:numId w:val="13"/>
              </w:numPr>
              <w:suppressAutoHyphens/>
              <w:rPr>
                <w:rFonts w:ascii="Times New Roman" w:hAnsi="Times New Roman" w:cs="Times New Roman"/>
                <w:sz w:val="20"/>
                <w:szCs w:val="20"/>
              </w:rPr>
            </w:pPr>
            <w:r w:rsidRPr="006C00DD">
              <w:rPr>
                <w:rFonts w:ascii="Times New Roman" w:hAnsi="Times New Roman" w:cs="Times New Roman"/>
                <w:sz w:val="20"/>
                <w:szCs w:val="20"/>
              </w:rPr>
              <w:t>selekcjonuje informacje uzyskane z różnych źródeł, np. na lekcji, z podręcznika, z literatury popularnonaukowej, z internetu</w:t>
            </w:r>
          </w:p>
          <w:p w:rsidR="00184678" w:rsidRPr="006C00DD" w:rsidRDefault="00184678" w:rsidP="006C00DD">
            <w:pPr>
              <w:pStyle w:val="tabelapunktytabela"/>
              <w:numPr>
                <w:ilvl w:val="0"/>
                <w:numId w:val="13"/>
              </w:numPr>
              <w:suppressAutoHyphens/>
              <w:rPr>
                <w:rFonts w:ascii="Times New Roman" w:hAnsi="Times New Roman" w:cs="Times New Roman"/>
                <w:sz w:val="20"/>
                <w:szCs w:val="20"/>
              </w:rPr>
            </w:pPr>
            <w:r w:rsidRPr="006C00DD">
              <w:rPr>
                <w:rFonts w:ascii="Times New Roman" w:hAnsi="Times New Roman" w:cs="Times New Roman"/>
                <w:sz w:val="20"/>
                <w:szCs w:val="20"/>
              </w:rPr>
              <w:t xml:space="preserve">posługuje się informacjami pochodzącymi z analizy tekstu: </w:t>
            </w:r>
            <w:r w:rsidRPr="006C00DD">
              <w:rPr>
                <w:rFonts w:ascii="Times New Roman" w:hAnsi="Times New Roman" w:cs="Times New Roman"/>
                <w:i/>
                <w:iCs/>
                <w:sz w:val="20"/>
                <w:szCs w:val="20"/>
              </w:rPr>
              <w:t xml:space="preserve">Jak mierzono czas i jak mierzy się go obecnie </w:t>
            </w:r>
            <w:r w:rsidRPr="006C00DD">
              <w:rPr>
                <w:rFonts w:ascii="Times New Roman" w:hAnsi="Times New Roman" w:cs="Times New Roman"/>
                <w:sz w:val="20"/>
                <w:szCs w:val="20"/>
              </w:rPr>
              <w:t>lub innego</w:t>
            </w:r>
          </w:p>
          <w:p w:rsidR="00184678" w:rsidRPr="006C00DD" w:rsidRDefault="00184678">
            <w:pPr>
              <w:pStyle w:val="tabelapunktytabela"/>
              <w:suppressAutoHyphens/>
              <w:ind w:left="0" w:firstLine="0"/>
              <w:rPr>
                <w:rFonts w:ascii="Times New Roman" w:hAnsi="Times New Roman" w:cs="Times New Roman"/>
                <w:sz w:val="20"/>
                <w:szCs w:val="20"/>
              </w:rPr>
            </w:pPr>
          </w:p>
        </w:tc>
        <w:tc>
          <w:tcPr>
            <w:tcW w:w="2524" w:type="dxa"/>
            <w:shd w:val="clear" w:color="auto" w:fill="auto"/>
            <w:tcMar>
              <w:top w:w="62" w:type="dxa"/>
              <w:left w:w="108" w:type="dxa"/>
              <w:bottom w:w="62" w:type="dxa"/>
              <w:right w:w="108" w:type="dxa"/>
            </w:tcMar>
            <w:hideMark/>
          </w:tcPr>
          <w:p w:rsidR="00184678" w:rsidRPr="006C00DD" w:rsidRDefault="00184678">
            <w:pPr>
              <w:pStyle w:val="tabelatresctabela"/>
              <w:rPr>
                <w:rFonts w:ascii="Times New Roman" w:hAnsi="Times New Roman" w:cs="Times New Roman"/>
                <w:sz w:val="20"/>
                <w:szCs w:val="20"/>
              </w:rPr>
            </w:pPr>
            <w:r w:rsidRPr="006C00DD">
              <w:rPr>
                <w:rFonts w:ascii="Times New Roman" w:hAnsi="Times New Roman" w:cs="Times New Roman"/>
                <w:sz w:val="20"/>
                <w:szCs w:val="20"/>
              </w:rPr>
              <w:lastRenderedPageBreak/>
              <w:t>Uczeń:</w:t>
            </w:r>
          </w:p>
          <w:p w:rsidR="00184678" w:rsidRPr="006C00DD" w:rsidRDefault="00184678" w:rsidP="006C00DD">
            <w:pPr>
              <w:pStyle w:val="tabelapunktytabela"/>
              <w:numPr>
                <w:ilvl w:val="0"/>
                <w:numId w:val="14"/>
              </w:numPr>
              <w:suppressAutoHyphens/>
              <w:rPr>
                <w:rFonts w:ascii="Times New Roman" w:hAnsi="Times New Roman" w:cs="Times New Roman"/>
                <w:sz w:val="20"/>
                <w:szCs w:val="20"/>
              </w:rPr>
            </w:pPr>
            <w:r w:rsidRPr="006C00DD">
              <w:rPr>
                <w:rFonts w:ascii="Times New Roman" w:hAnsi="Times New Roman" w:cs="Times New Roman"/>
                <w:sz w:val="20"/>
                <w:szCs w:val="20"/>
              </w:rPr>
              <w:t>podaje przykłady osiągnięć fizyków cennych dla rozwoju cywilizacji (współczesnej techniki i technologii)</w:t>
            </w:r>
          </w:p>
          <w:p w:rsidR="00184678" w:rsidRPr="006C00DD" w:rsidRDefault="00184678" w:rsidP="006C00DD">
            <w:pPr>
              <w:pStyle w:val="tabelapunktytabela"/>
              <w:numPr>
                <w:ilvl w:val="0"/>
                <w:numId w:val="14"/>
              </w:numPr>
              <w:suppressAutoHyphens/>
              <w:rPr>
                <w:rFonts w:ascii="Times New Roman" w:hAnsi="Times New Roman" w:cs="Times New Roman"/>
                <w:sz w:val="20"/>
                <w:szCs w:val="20"/>
              </w:rPr>
            </w:pPr>
            <w:r w:rsidRPr="006C00DD">
              <w:rPr>
                <w:rFonts w:ascii="Times New Roman" w:hAnsi="Times New Roman" w:cs="Times New Roman"/>
                <w:sz w:val="20"/>
                <w:szCs w:val="20"/>
              </w:rPr>
              <w:t>wyznacza niepewność pomiarową przy pomiarach wielokrotnych</w:t>
            </w:r>
          </w:p>
          <w:p w:rsidR="00184678" w:rsidRPr="006C00DD" w:rsidRDefault="00184678" w:rsidP="006C00DD">
            <w:pPr>
              <w:pStyle w:val="tabelapunktytabela"/>
              <w:numPr>
                <w:ilvl w:val="0"/>
                <w:numId w:val="14"/>
              </w:numPr>
              <w:suppressAutoHyphens/>
              <w:rPr>
                <w:rFonts w:ascii="Times New Roman" w:hAnsi="Times New Roman" w:cs="Times New Roman"/>
                <w:sz w:val="20"/>
                <w:szCs w:val="20"/>
              </w:rPr>
            </w:pPr>
            <w:r w:rsidRPr="006C00DD">
              <w:rPr>
                <w:rFonts w:ascii="Times New Roman" w:hAnsi="Times New Roman" w:cs="Times New Roman"/>
                <w:sz w:val="20"/>
                <w:szCs w:val="20"/>
              </w:rPr>
              <w:t>przewiduje skutki różnego rodzaju oddziaływań</w:t>
            </w:r>
          </w:p>
          <w:p w:rsidR="00184678" w:rsidRPr="006C00DD" w:rsidRDefault="00184678" w:rsidP="006C00DD">
            <w:pPr>
              <w:pStyle w:val="tabelapunktytabela"/>
              <w:numPr>
                <w:ilvl w:val="0"/>
                <w:numId w:val="14"/>
              </w:numPr>
              <w:suppressAutoHyphens/>
              <w:rPr>
                <w:rFonts w:ascii="Times New Roman" w:hAnsi="Times New Roman" w:cs="Times New Roman"/>
                <w:sz w:val="20"/>
                <w:szCs w:val="20"/>
              </w:rPr>
            </w:pPr>
            <w:r w:rsidRPr="006C00DD">
              <w:rPr>
                <w:rFonts w:ascii="Times New Roman" w:hAnsi="Times New Roman" w:cs="Times New Roman"/>
                <w:sz w:val="20"/>
                <w:szCs w:val="20"/>
              </w:rPr>
              <w:t>podaje przykłady rodzajów i skutków oddziaływań (bezpośrednich i na odległość) inne niż poznane na lekcji</w:t>
            </w:r>
          </w:p>
          <w:p w:rsidR="00184678" w:rsidRPr="006C00DD" w:rsidRDefault="00184678" w:rsidP="006C00DD">
            <w:pPr>
              <w:pStyle w:val="tabelapunktytabela"/>
              <w:numPr>
                <w:ilvl w:val="0"/>
                <w:numId w:val="14"/>
              </w:numPr>
              <w:suppressAutoHyphens/>
              <w:rPr>
                <w:rFonts w:ascii="Times New Roman" w:hAnsi="Times New Roman" w:cs="Times New Roman"/>
                <w:sz w:val="20"/>
                <w:szCs w:val="20"/>
              </w:rPr>
            </w:pPr>
            <w:r w:rsidRPr="006C00DD">
              <w:rPr>
                <w:rFonts w:ascii="Times New Roman" w:hAnsi="Times New Roman" w:cs="Times New Roman"/>
                <w:sz w:val="20"/>
                <w:szCs w:val="20"/>
              </w:rPr>
              <w:t xml:space="preserve">szacuje niepewność pomiarową wyznaczonej wartości średniej siły </w:t>
            </w:r>
          </w:p>
          <w:p w:rsidR="00184678" w:rsidRPr="006C00DD" w:rsidRDefault="00184678" w:rsidP="006C00DD">
            <w:pPr>
              <w:pStyle w:val="tabelapunktytabela"/>
              <w:numPr>
                <w:ilvl w:val="0"/>
                <w:numId w:val="14"/>
              </w:numPr>
              <w:suppressAutoHyphens/>
              <w:rPr>
                <w:rFonts w:ascii="Times New Roman" w:hAnsi="Times New Roman" w:cs="Times New Roman"/>
                <w:sz w:val="20"/>
                <w:szCs w:val="20"/>
              </w:rPr>
            </w:pPr>
            <w:r w:rsidRPr="006C00DD">
              <w:rPr>
                <w:rFonts w:ascii="Times New Roman" w:hAnsi="Times New Roman" w:cs="Times New Roman"/>
                <w:sz w:val="20"/>
                <w:szCs w:val="20"/>
              </w:rPr>
              <w:t>buduje siłomierz według własnego projektu i wyznacza przy jego użyciu wartość siły</w:t>
            </w:r>
          </w:p>
          <w:p w:rsidR="00184678" w:rsidRPr="006C00DD" w:rsidRDefault="00184678" w:rsidP="006C00DD">
            <w:pPr>
              <w:pStyle w:val="tabelapunktytabela"/>
              <w:numPr>
                <w:ilvl w:val="0"/>
                <w:numId w:val="14"/>
              </w:numPr>
              <w:suppressAutoHyphens/>
              <w:rPr>
                <w:rFonts w:ascii="Times New Roman" w:hAnsi="Times New Roman" w:cs="Times New Roman"/>
                <w:sz w:val="20"/>
                <w:szCs w:val="20"/>
              </w:rPr>
            </w:pPr>
            <w:r w:rsidRPr="006C00DD">
              <w:rPr>
                <w:rFonts w:ascii="Times New Roman" w:hAnsi="Times New Roman" w:cs="Times New Roman"/>
                <w:sz w:val="20"/>
                <w:szCs w:val="20"/>
              </w:rPr>
              <w:t xml:space="preserve">wyznacza i rysuje siłę równoważącą kilka sił działających wzdłuż tej samej prostej o różnych zwrotach, określa jej </w:t>
            </w:r>
            <w:r w:rsidRPr="006C00DD">
              <w:rPr>
                <w:rFonts w:ascii="Times New Roman" w:hAnsi="Times New Roman" w:cs="Times New Roman"/>
                <w:sz w:val="20"/>
                <w:szCs w:val="20"/>
              </w:rPr>
              <w:lastRenderedPageBreak/>
              <w:t>cechy</w:t>
            </w:r>
          </w:p>
          <w:p w:rsidR="00184678" w:rsidRPr="006C00DD" w:rsidRDefault="00184678" w:rsidP="006C00DD">
            <w:pPr>
              <w:pStyle w:val="tabelapunktytabela"/>
              <w:numPr>
                <w:ilvl w:val="0"/>
                <w:numId w:val="14"/>
              </w:numPr>
              <w:rPr>
                <w:rFonts w:ascii="Times New Roman" w:hAnsi="Times New Roman" w:cs="Times New Roman"/>
                <w:sz w:val="20"/>
                <w:szCs w:val="20"/>
              </w:rPr>
            </w:pPr>
            <w:r w:rsidRPr="006C00DD">
              <w:rPr>
                <w:rFonts w:ascii="Times New Roman" w:hAnsi="Times New Roman" w:cs="Times New Roman"/>
                <w:sz w:val="20"/>
                <w:szCs w:val="20"/>
              </w:rPr>
              <w:t xml:space="preserve">rozwiązuje zadania złożone, nietypowe dotyczące treści rozdziału: </w:t>
            </w:r>
            <w:r w:rsidRPr="006C00DD">
              <w:rPr>
                <w:rFonts w:ascii="Times New Roman" w:hAnsi="Times New Roman" w:cs="Times New Roman"/>
                <w:i/>
                <w:iCs/>
                <w:sz w:val="20"/>
                <w:szCs w:val="20"/>
              </w:rPr>
              <w:t>Pierwsze spotkanie z fizyką</w:t>
            </w:r>
          </w:p>
        </w:tc>
      </w:tr>
      <w:tr w:rsidR="00184678" w:rsidRPr="00C605C9" w:rsidTr="006C00DD">
        <w:trPr>
          <w:trHeight w:val="208"/>
          <w:jc w:val="center"/>
        </w:trPr>
        <w:tc>
          <w:tcPr>
            <w:tcW w:w="13725" w:type="dxa"/>
            <w:gridSpan w:val="4"/>
            <w:shd w:val="clear" w:color="auto" w:fill="auto"/>
            <w:tcMar>
              <w:top w:w="45" w:type="dxa"/>
              <w:left w:w="108" w:type="dxa"/>
              <w:bottom w:w="45" w:type="dxa"/>
              <w:right w:w="108" w:type="dxa"/>
            </w:tcMar>
            <w:vAlign w:val="center"/>
            <w:hideMark/>
          </w:tcPr>
          <w:p w:rsidR="00184678" w:rsidRPr="006C00DD" w:rsidRDefault="00184678">
            <w:pPr>
              <w:pStyle w:val="tabeladzialtabela"/>
              <w:rPr>
                <w:rFonts w:ascii="Times New Roman" w:hAnsi="Times New Roman" w:cs="Times New Roman"/>
                <w:b/>
                <w:sz w:val="20"/>
                <w:szCs w:val="20"/>
              </w:rPr>
            </w:pPr>
            <w:r w:rsidRPr="006C00DD">
              <w:rPr>
                <w:rFonts w:ascii="Times New Roman" w:hAnsi="Times New Roman" w:cs="Times New Roman"/>
                <w:b/>
                <w:sz w:val="20"/>
                <w:szCs w:val="20"/>
              </w:rPr>
              <w:lastRenderedPageBreak/>
              <w:t>II. WŁAŚCIWOŚCI I BUDOWA MATERII</w:t>
            </w:r>
          </w:p>
        </w:tc>
      </w:tr>
      <w:tr w:rsidR="00184678" w:rsidRPr="00C605C9" w:rsidTr="006C00DD">
        <w:trPr>
          <w:trHeight w:val="1701"/>
          <w:jc w:val="center"/>
        </w:trPr>
        <w:tc>
          <w:tcPr>
            <w:tcW w:w="3122" w:type="dxa"/>
            <w:shd w:val="clear" w:color="auto" w:fill="auto"/>
            <w:tcMar>
              <w:top w:w="62" w:type="dxa"/>
              <w:left w:w="108" w:type="dxa"/>
              <w:bottom w:w="62" w:type="dxa"/>
              <w:right w:w="108" w:type="dxa"/>
            </w:tcMar>
            <w:hideMark/>
          </w:tcPr>
          <w:p w:rsidR="00184678" w:rsidRPr="00F74947" w:rsidRDefault="00184678">
            <w:pPr>
              <w:pStyle w:val="tabelatresctabela"/>
              <w:rPr>
                <w:rFonts w:ascii="Times New Roman" w:hAnsi="Times New Roman" w:cs="Times New Roman"/>
                <w:color w:val="auto"/>
                <w:sz w:val="20"/>
                <w:szCs w:val="20"/>
              </w:rPr>
            </w:pPr>
            <w:r w:rsidRPr="00F74947">
              <w:rPr>
                <w:rFonts w:ascii="Times New Roman" w:hAnsi="Times New Roman" w:cs="Times New Roman"/>
                <w:color w:val="auto"/>
                <w:sz w:val="20"/>
                <w:szCs w:val="20"/>
              </w:rPr>
              <w:t>Uczeń:</w:t>
            </w:r>
          </w:p>
          <w:p w:rsidR="00184678" w:rsidRPr="00D454BF" w:rsidRDefault="00184678" w:rsidP="006C00DD">
            <w:pPr>
              <w:pStyle w:val="tabelapunktytabela"/>
              <w:numPr>
                <w:ilvl w:val="0"/>
                <w:numId w:val="1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podaje przykłady zjawisk świadczące o cząsteczkowej budowie materii </w:t>
            </w:r>
          </w:p>
          <w:p w:rsidR="00184678" w:rsidRPr="00D454BF" w:rsidRDefault="00184678" w:rsidP="006C00DD">
            <w:pPr>
              <w:pStyle w:val="tabelapunktytabela"/>
              <w:numPr>
                <w:ilvl w:val="0"/>
                <w:numId w:val="1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napięcia powierzchniowego</w:t>
            </w:r>
          </w:p>
          <w:p w:rsidR="00184678" w:rsidRPr="00D454BF" w:rsidRDefault="00184678" w:rsidP="006C00DD">
            <w:pPr>
              <w:pStyle w:val="tabelapunktytabela"/>
              <w:numPr>
                <w:ilvl w:val="0"/>
                <w:numId w:val="1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podaje przykłady występowania </w:t>
            </w:r>
            <w:r w:rsidRPr="00D454BF">
              <w:rPr>
                <w:rFonts w:ascii="Times New Roman" w:hAnsi="Times New Roman" w:cs="Times New Roman"/>
                <w:color w:val="4F81BD" w:themeColor="accent1"/>
                <w:sz w:val="20"/>
                <w:szCs w:val="20"/>
              </w:rPr>
              <w:lastRenderedPageBreak/>
              <w:t>napięcia powierzchniowego wody</w:t>
            </w:r>
          </w:p>
          <w:p w:rsidR="00184678" w:rsidRPr="00D454BF" w:rsidRDefault="00184678" w:rsidP="006C00DD">
            <w:pPr>
              <w:pStyle w:val="tabelapunktytabela"/>
              <w:numPr>
                <w:ilvl w:val="0"/>
                <w:numId w:val="1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określa wpływ detergentu na napięcie powierzchniowe wody</w:t>
            </w:r>
          </w:p>
          <w:p w:rsidR="00184678" w:rsidRPr="00D454BF" w:rsidRDefault="00184678" w:rsidP="006C00DD">
            <w:pPr>
              <w:pStyle w:val="tabelapunktytabela"/>
              <w:numPr>
                <w:ilvl w:val="0"/>
                <w:numId w:val="1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wymienia czynniki zmniejszające napięcie powierzchniowe wody i wskazuje sposoby ich wykorzystywania w codziennym życiu człowieka</w:t>
            </w:r>
          </w:p>
          <w:p w:rsidR="00184678" w:rsidRPr="00D454BF" w:rsidRDefault="00184678" w:rsidP="006C00DD">
            <w:pPr>
              <w:pStyle w:val="tabelapunktytabela"/>
              <w:numPr>
                <w:ilvl w:val="0"/>
                <w:numId w:val="1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rozróżnia trzy stany skupienia substancji; podaje przykłady ciał stałych, cieczy, gazów</w:t>
            </w:r>
          </w:p>
          <w:p w:rsidR="00184678" w:rsidRPr="00D454BF" w:rsidRDefault="00184678" w:rsidP="006C00DD">
            <w:pPr>
              <w:pStyle w:val="tabelapunktytabela"/>
              <w:numPr>
                <w:ilvl w:val="0"/>
                <w:numId w:val="1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rozróżnia substancje kruche, sprężyste i plastyczne; podaje przykłady ciał plastycznych, sprężystych, kruchych</w:t>
            </w:r>
          </w:p>
          <w:p w:rsidR="00184678" w:rsidRPr="00D454BF" w:rsidRDefault="00184678" w:rsidP="006C00DD">
            <w:pPr>
              <w:pStyle w:val="tabelapunktytabela"/>
              <w:numPr>
                <w:ilvl w:val="0"/>
                <w:numId w:val="1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masy oraz jej jednostkami, podaje jej jednostkę w układzie SI</w:t>
            </w:r>
          </w:p>
          <w:p w:rsidR="00184678" w:rsidRPr="00D454BF" w:rsidRDefault="00184678" w:rsidP="006C00DD">
            <w:pPr>
              <w:pStyle w:val="tabelapunktytabela"/>
              <w:numPr>
                <w:ilvl w:val="0"/>
                <w:numId w:val="1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rozróżnia pojęcia: masa, ciężar ciała</w:t>
            </w:r>
          </w:p>
          <w:p w:rsidR="00184678" w:rsidRPr="00D454BF" w:rsidRDefault="00184678" w:rsidP="006C00DD">
            <w:pPr>
              <w:pStyle w:val="tabelapunktytabela"/>
              <w:numPr>
                <w:ilvl w:val="0"/>
                <w:numId w:val="1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siły ciężkości, podaje wzór na ciężar</w:t>
            </w:r>
          </w:p>
          <w:p w:rsidR="00184678" w:rsidRPr="00D454BF" w:rsidRDefault="00184678" w:rsidP="006C00DD">
            <w:pPr>
              <w:pStyle w:val="tabelapunktytabela"/>
              <w:numPr>
                <w:ilvl w:val="0"/>
                <w:numId w:val="1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określa pojęcie gęstości; podaje związek gęstości z masą i objętością oraz jednostkę gęstości w układzie SI</w:t>
            </w:r>
          </w:p>
          <w:p w:rsidR="00184678" w:rsidRPr="00D454BF" w:rsidRDefault="00184678" w:rsidP="006C00DD">
            <w:pPr>
              <w:pStyle w:val="tabelapunktytabela"/>
              <w:numPr>
                <w:ilvl w:val="0"/>
                <w:numId w:val="1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posługuje się tabelami wielkości fizycznych w celu odszukania </w:t>
            </w:r>
            <w:r w:rsidRPr="00D454BF">
              <w:rPr>
                <w:rFonts w:ascii="Times New Roman" w:hAnsi="Times New Roman" w:cs="Times New Roman"/>
                <w:color w:val="4F81BD" w:themeColor="accent1"/>
                <w:sz w:val="20"/>
                <w:szCs w:val="20"/>
              </w:rPr>
              <w:lastRenderedPageBreak/>
              <w:t>gęstości substancji; porównuje gęstości substancji</w:t>
            </w:r>
          </w:p>
          <w:p w:rsidR="00184678" w:rsidRPr="00D454BF" w:rsidRDefault="00184678" w:rsidP="006C00DD">
            <w:pPr>
              <w:pStyle w:val="tabelapunktytabela"/>
              <w:numPr>
                <w:ilvl w:val="0"/>
                <w:numId w:val="1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wyodrębnia z tekstów, tabel i rysunków informacje kluczowe</w:t>
            </w:r>
          </w:p>
          <w:p w:rsidR="00184678" w:rsidRPr="00D454BF" w:rsidRDefault="00184678" w:rsidP="006C00DD">
            <w:pPr>
              <w:pStyle w:val="tabelapunktytabela"/>
              <w:numPr>
                <w:ilvl w:val="0"/>
                <w:numId w:val="1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mierzy: długość, masę, objętość cieczy; wyznacza objętość dowolnego ciała za pomocą cylindra miarowego</w:t>
            </w:r>
          </w:p>
          <w:p w:rsidR="00184678" w:rsidRPr="00D454BF" w:rsidRDefault="00184678" w:rsidP="006C00DD">
            <w:pPr>
              <w:pStyle w:val="tabelapunktytabela"/>
              <w:numPr>
                <w:ilvl w:val="0"/>
                <w:numId w:val="1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przeprowadza doświadczenie (badanie zależności wskazania siłomierza od masy obciążników), korzystając z jego opisu; opisuje wyniki i formułuje wnioski</w:t>
            </w:r>
          </w:p>
          <w:p w:rsidR="00184678" w:rsidRPr="00D454BF" w:rsidRDefault="00184678" w:rsidP="006C00DD">
            <w:pPr>
              <w:pStyle w:val="tabelapunktytabela"/>
              <w:numPr>
                <w:ilvl w:val="0"/>
                <w:numId w:val="1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opisuje przebieg przeprowadzonych doświadczeń</w:t>
            </w:r>
          </w:p>
        </w:tc>
        <w:tc>
          <w:tcPr>
            <w:tcW w:w="4536" w:type="dxa"/>
            <w:shd w:val="clear" w:color="auto" w:fill="auto"/>
            <w:tcMar>
              <w:top w:w="62" w:type="dxa"/>
              <w:left w:w="108" w:type="dxa"/>
              <w:bottom w:w="62" w:type="dxa"/>
              <w:right w:w="57" w:type="dxa"/>
            </w:tcMar>
            <w:hideMark/>
          </w:tcPr>
          <w:p w:rsidR="00184678" w:rsidRPr="00F74947" w:rsidRDefault="00184678">
            <w:pPr>
              <w:pStyle w:val="tabelatresctabela"/>
              <w:rPr>
                <w:rFonts w:ascii="Times New Roman" w:hAnsi="Times New Roman" w:cs="Times New Roman"/>
                <w:color w:val="auto"/>
                <w:sz w:val="20"/>
                <w:szCs w:val="20"/>
              </w:rPr>
            </w:pPr>
            <w:r w:rsidRPr="00F74947">
              <w:rPr>
                <w:rFonts w:ascii="Times New Roman" w:hAnsi="Times New Roman" w:cs="Times New Roman"/>
                <w:color w:val="auto"/>
                <w:sz w:val="20"/>
                <w:szCs w:val="20"/>
              </w:rPr>
              <w:lastRenderedPageBreak/>
              <w:t>Uczeń:</w:t>
            </w:r>
          </w:p>
          <w:p w:rsidR="00184678" w:rsidRPr="00D454BF" w:rsidRDefault="00184678" w:rsidP="006C00DD">
            <w:pPr>
              <w:pStyle w:val="tabelapunktytabela"/>
              <w:numPr>
                <w:ilvl w:val="0"/>
                <w:numId w:val="1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podaje podstawowe założenia cząsteczkowej teorii budowy materii</w:t>
            </w:r>
          </w:p>
          <w:p w:rsidR="00184678" w:rsidRPr="00D454BF" w:rsidRDefault="00184678" w:rsidP="006C00DD">
            <w:pPr>
              <w:pStyle w:val="tabelapunktytabela"/>
              <w:numPr>
                <w:ilvl w:val="0"/>
                <w:numId w:val="1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w:t>
            </w:r>
            <w:r w:rsidRPr="00D454BF">
              <w:rPr>
                <w:rFonts w:ascii="Times New Roman" w:hAnsi="Times New Roman" w:cs="Times New Roman"/>
                <w:color w:val="4F81BD" w:themeColor="accent1"/>
                <w:sz w:val="20"/>
                <w:szCs w:val="20"/>
                <w:vertAlign w:val="superscript"/>
              </w:rPr>
              <w:t>R</w:t>
            </w:r>
            <w:r w:rsidRPr="00D454BF">
              <w:rPr>
                <w:rFonts w:ascii="Times New Roman" w:hAnsi="Times New Roman" w:cs="Times New Roman"/>
                <w:color w:val="4F81BD" w:themeColor="accent1"/>
                <w:sz w:val="20"/>
                <w:szCs w:val="20"/>
              </w:rPr>
              <w:t>podaje przykłady zjawiska dyfuzji w przyrodzie i w życiu codziennym</w:t>
            </w:r>
          </w:p>
          <w:p w:rsidR="00184678" w:rsidRPr="00D454BF" w:rsidRDefault="00184678" w:rsidP="006C00DD">
            <w:pPr>
              <w:pStyle w:val="tabelapunktytabela"/>
              <w:numPr>
                <w:ilvl w:val="0"/>
                <w:numId w:val="1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posługuje się pojęciem oddziaływań międzycząsteczkowych; odróżnia siły spójności </w:t>
            </w:r>
            <w:r w:rsidRPr="00D454BF">
              <w:rPr>
                <w:rFonts w:ascii="Times New Roman" w:hAnsi="Times New Roman" w:cs="Times New Roman"/>
                <w:color w:val="4F81BD" w:themeColor="accent1"/>
                <w:sz w:val="20"/>
                <w:szCs w:val="20"/>
              </w:rPr>
              <w:lastRenderedPageBreak/>
              <w:t>od sił przylegania, rozpoznaje i opisuje te siły</w:t>
            </w:r>
          </w:p>
          <w:p w:rsidR="00184678" w:rsidRPr="00D454BF" w:rsidRDefault="00184678" w:rsidP="006C00DD">
            <w:pPr>
              <w:pStyle w:val="tabelapunktytabela"/>
              <w:numPr>
                <w:ilvl w:val="0"/>
                <w:numId w:val="1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wskazuje w otaczającej rzeczywistości przykłady zjawisk opisywanych za pomocą oddziaływań międzycząsteczkowych (sił spójności i przylegania)</w:t>
            </w:r>
          </w:p>
          <w:p w:rsidR="00184678" w:rsidRPr="00D454BF" w:rsidRDefault="00184678" w:rsidP="006C00DD">
            <w:pPr>
              <w:pStyle w:val="tabelapunktytabela"/>
              <w:numPr>
                <w:ilvl w:val="0"/>
                <w:numId w:val="1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wyjaśnia napięcie powierzchniowe jako skutek działania sił spójności</w:t>
            </w:r>
          </w:p>
          <w:p w:rsidR="00184678" w:rsidRPr="00D454BF" w:rsidRDefault="00184678" w:rsidP="006C00DD">
            <w:pPr>
              <w:pStyle w:val="tabelapunktytabela"/>
              <w:numPr>
                <w:ilvl w:val="0"/>
                <w:numId w:val="1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doświadczalnie demonstruje zjawisko napięcia powierzchniowego, korzystając z opisu</w:t>
            </w:r>
          </w:p>
          <w:p w:rsidR="00184678" w:rsidRPr="00D454BF" w:rsidRDefault="00184678" w:rsidP="006C00DD">
            <w:pPr>
              <w:pStyle w:val="tabelapunktytabela"/>
              <w:numPr>
                <w:ilvl w:val="0"/>
                <w:numId w:val="1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ilustruje istnienie sił spójności i w tym kontekście opisuje zjawisko napięcia powierzchniowego (na wybranym przykładzie)</w:t>
            </w:r>
          </w:p>
          <w:p w:rsidR="00184678" w:rsidRPr="00D454BF" w:rsidRDefault="00184678" w:rsidP="006C00DD">
            <w:pPr>
              <w:pStyle w:val="tabelapunktytabela"/>
              <w:numPr>
                <w:ilvl w:val="0"/>
                <w:numId w:val="1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ilustruje działanie sił spójności na przykładzie mechanizmu tworzenia się kropli; tłumaczy formowanie się kropli w kontekście istnienia sił spójności</w:t>
            </w:r>
          </w:p>
          <w:p w:rsidR="00184678" w:rsidRPr="00D454BF" w:rsidRDefault="00184678" w:rsidP="006C00DD">
            <w:pPr>
              <w:pStyle w:val="tabelapunktytabela"/>
              <w:numPr>
                <w:ilvl w:val="0"/>
                <w:numId w:val="1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charakteryzuje ciała sprężyste, plastyczne i kruche; posługuje się pojęciem siły sprężystości</w:t>
            </w:r>
          </w:p>
          <w:p w:rsidR="00184678" w:rsidRPr="00D454BF" w:rsidRDefault="00184678" w:rsidP="006C00DD">
            <w:pPr>
              <w:pStyle w:val="tabelapunktytabela"/>
              <w:numPr>
                <w:ilvl w:val="0"/>
                <w:numId w:val="1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opisuje budowę mikroskopową ciał stałych, cieczy i gazów (strukturę mikroskopową substancji w różnych jej fazach)</w:t>
            </w:r>
          </w:p>
          <w:p w:rsidR="00184678" w:rsidRPr="00D454BF" w:rsidRDefault="00184678" w:rsidP="006C00DD">
            <w:pPr>
              <w:pStyle w:val="tabelapunktytabela"/>
              <w:numPr>
                <w:ilvl w:val="0"/>
                <w:numId w:val="1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określa i porównuje właściwości ciał stałych, cieczy i gazów</w:t>
            </w:r>
          </w:p>
          <w:p w:rsidR="00184678" w:rsidRPr="00D454BF" w:rsidRDefault="00184678" w:rsidP="006C00DD">
            <w:pPr>
              <w:pStyle w:val="tabelapunktytabela"/>
              <w:numPr>
                <w:ilvl w:val="0"/>
                <w:numId w:val="1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analizuje różnice gęstości (ułożenia cząsteczek) substancji w różnych stanach skupienia wynikające z budowy mikroskopowej ciał stałych, cieczy i gazów</w:t>
            </w:r>
          </w:p>
          <w:p w:rsidR="00184678" w:rsidRPr="00D454BF" w:rsidRDefault="00184678" w:rsidP="006C00DD">
            <w:pPr>
              <w:pStyle w:val="tabelapunktytabela"/>
              <w:numPr>
                <w:ilvl w:val="0"/>
                <w:numId w:val="1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stosuje do obliczeń związek między siłą ciężkości, masą i przyspieszeniem grawitacyjnym </w:t>
            </w:r>
          </w:p>
          <w:p w:rsidR="00184678" w:rsidRPr="00D454BF" w:rsidRDefault="00184678" w:rsidP="006C00DD">
            <w:pPr>
              <w:pStyle w:val="tabelapunktytabela"/>
              <w:numPr>
                <w:ilvl w:val="0"/>
                <w:numId w:val="17"/>
              </w:numPr>
              <w:suppressAutoHyphens/>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oblicza i zapisuje wynik zgodnie z zasadami </w:t>
            </w:r>
            <w:r w:rsidRPr="00D454BF">
              <w:rPr>
                <w:rFonts w:ascii="Times New Roman" w:hAnsi="Times New Roman" w:cs="Times New Roman"/>
                <w:color w:val="4F81BD" w:themeColor="accent1"/>
                <w:sz w:val="20"/>
                <w:szCs w:val="20"/>
              </w:rPr>
              <w:lastRenderedPageBreak/>
              <w:t>zaokrąglania oraz zachowaniem liczby cyfr znaczących wynikającej z dokładności danych</w:t>
            </w:r>
          </w:p>
          <w:p w:rsidR="00184678" w:rsidRPr="00D454BF" w:rsidRDefault="00184678" w:rsidP="006C00DD">
            <w:pPr>
              <w:pStyle w:val="tabelapunktytabela"/>
              <w:numPr>
                <w:ilvl w:val="0"/>
                <w:numId w:val="17"/>
              </w:numPr>
              <w:suppressAutoHyphens/>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gęstości oraz jej jednostkami</w:t>
            </w:r>
          </w:p>
          <w:p w:rsidR="00184678" w:rsidRPr="00D454BF" w:rsidRDefault="00184678" w:rsidP="006C00DD">
            <w:pPr>
              <w:pStyle w:val="tabelapunktytabela"/>
              <w:numPr>
                <w:ilvl w:val="0"/>
                <w:numId w:val="1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stosuje do obliczeń związek gęstości z masą i objętością</w:t>
            </w:r>
          </w:p>
          <w:p w:rsidR="00184678" w:rsidRPr="00D454BF" w:rsidRDefault="00184678" w:rsidP="006C00DD">
            <w:pPr>
              <w:pStyle w:val="tabelapunktytabela"/>
              <w:numPr>
                <w:ilvl w:val="0"/>
                <w:numId w:val="1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wyjaśnia, dlaczego ciała zbudowane z różnych substancji mają różną gęstość</w:t>
            </w:r>
          </w:p>
          <w:p w:rsidR="00184678" w:rsidRPr="00D454BF" w:rsidRDefault="00184678" w:rsidP="006C00DD">
            <w:pPr>
              <w:pStyle w:val="tabelapunktytabela"/>
              <w:numPr>
                <w:ilvl w:val="0"/>
                <w:numId w:val="17"/>
              </w:numPr>
              <w:suppressAutoHyphens/>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przelicza wielokrotności i podwielokrotności (mikro-, mili-, centy-, dm-, kilo-, mega-); przelicza jednostki: masy, ciężaru, gęstości</w:t>
            </w:r>
          </w:p>
          <w:p w:rsidR="00184678" w:rsidRPr="00D454BF" w:rsidRDefault="00184678" w:rsidP="006C00DD">
            <w:pPr>
              <w:pStyle w:val="tabelapunktytabela"/>
              <w:numPr>
                <w:ilvl w:val="0"/>
                <w:numId w:val="1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rozpoznaje zależność rosnącą bądź malejącą na podstawie danych (wyników doświadczenia); rozpoznaje proporcjonalność prostą oraz posługuje się proporcjonalnością prostą</w:t>
            </w:r>
          </w:p>
          <w:p w:rsidR="00184678" w:rsidRPr="00D454BF" w:rsidRDefault="00184678" w:rsidP="006C00DD">
            <w:pPr>
              <w:pStyle w:val="tabelapunktytabela"/>
              <w:numPr>
                <w:ilvl w:val="0"/>
                <w:numId w:val="1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wyodrębnia z tekstów lub rysunków informacje kluczowe dla opisywanego zjawiska bądź problemu </w:t>
            </w:r>
          </w:p>
          <w:p w:rsidR="00184678" w:rsidRPr="00D454BF" w:rsidRDefault="00184678" w:rsidP="006C00DD">
            <w:pPr>
              <w:pStyle w:val="tabelapunktytabela"/>
              <w:numPr>
                <w:ilvl w:val="0"/>
                <w:numId w:val="1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przeprowadza doświadczenia:</w:t>
            </w:r>
          </w:p>
          <w:p w:rsidR="00184678" w:rsidRPr="00D454BF" w:rsidRDefault="00184678" w:rsidP="006C00DD">
            <w:pPr>
              <w:pStyle w:val="tabelapolpauzytabela"/>
              <w:numPr>
                <w:ilvl w:val="1"/>
                <w:numId w:val="18"/>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wykazanie cząsteczkowej budowy materii,</w:t>
            </w:r>
          </w:p>
          <w:p w:rsidR="00184678" w:rsidRPr="00D454BF" w:rsidRDefault="00184678" w:rsidP="006C00DD">
            <w:pPr>
              <w:pStyle w:val="tabelapolpauzytabela"/>
              <w:numPr>
                <w:ilvl w:val="1"/>
                <w:numId w:val="18"/>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badanie właściwości ciał stałych, cieczy i gazów,</w:t>
            </w:r>
          </w:p>
          <w:p w:rsidR="00184678" w:rsidRPr="00D454BF" w:rsidRDefault="00184678" w:rsidP="006C00DD">
            <w:pPr>
              <w:pStyle w:val="tabelapolpauzytabela"/>
              <w:numPr>
                <w:ilvl w:val="1"/>
                <w:numId w:val="18"/>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wykazanie istnienia oddziaływań międzycząsteczkowych,</w:t>
            </w:r>
          </w:p>
          <w:p w:rsidR="00184678" w:rsidRPr="00D454BF" w:rsidRDefault="00184678" w:rsidP="006C00DD">
            <w:pPr>
              <w:pStyle w:val="tabelapolpauzytabela"/>
              <w:numPr>
                <w:ilvl w:val="1"/>
                <w:numId w:val="18"/>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wyznaczanie gęstości substancji, z jakiej wykonany jest przedmiot o kształcie regularnym za pomocą wagi i przymiaru lub o nieregularnym kształcie za pomocą wagi, cieczy i cylindra miarowego oraz wyznaczanie gęstości cieczy za pomocą wagi i cylindra miarowego, </w:t>
            </w:r>
          </w:p>
          <w:p w:rsidR="00184678" w:rsidRPr="00D454BF" w:rsidRDefault="00184678">
            <w:pPr>
              <w:pStyle w:val="tabelapunktytabela"/>
              <w:ind w:firstLine="0"/>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korzystając z opisów doświadczeń i przestrzegając zasad bezpieczeństwa; przedstawia wyniki </w:t>
            </w:r>
            <w:r w:rsidRPr="00D454BF">
              <w:rPr>
                <w:rFonts w:ascii="Times New Roman" w:hAnsi="Times New Roman" w:cs="Times New Roman"/>
                <w:color w:val="4F81BD" w:themeColor="accent1"/>
                <w:sz w:val="20"/>
                <w:szCs w:val="20"/>
              </w:rPr>
              <w:lastRenderedPageBreak/>
              <w:t>i formułuje wnioski</w:t>
            </w:r>
          </w:p>
          <w:p w:rsidR="00184678" w:rsidRPr="00D454BF" w:rsidRDefault="00184678" w:rsidP="006C00DD">
            <w:pPr>
              <w:pStyle w:val="tabelapunktytabela"/>
              <w:numPr>
                <w:ilvl w:val="0"/>
                <w:numId w:val="1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opisuje przebieg doświadczenia; wyróżnia kluczowe kroki i sposób postępowania oraz wskazuje rolę użytych przyrządów</w:t>
            </w:r>
          </w:p>
          <w:p w:rsidR="00184678" w:rsidRPr="00D454BF" w:rsidRDefault="00184678" w:rsidP="006C00DD">
            <w:pPr>
              <w:pStyle w:val="tabelapunktytabela"/>
              <w:numPr>
                <w:ilvl w:val="0"/>
                <w:numId w:val="1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niepewności pomiarowej; zapisuje wynik pomiaru wraz z jego jednostką oraz z uwzględnieniem informacji o niepewności</w:t>
            </w:r>
          </w:p>
          <w:p w:rsidR="00184678" w:rsidRPr="00D454BF" w:rsidRDefault="00184678" w:rsidP="006C00DD">
            <w:pPr>
              <w:pStyle w:val="tabelapunktytabela"/>
              <w:numPr>
                <w:ilvl w:val="0"/>
                <w:numId w:val="1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rozwiązuje typowe zadania lub problemy dotyczące treści rozdziału: </w:t>
            </w:r>
            <w:r w:rsidRPr="00D454BF">
              <w:rPr>
                <w:rFonts w:ascii="Times New Roman" w:hAnsi="Times New Roman" w:cs="Times New Roman"/>
                <w:i/>
                <w:iCs/>
                <w:color w:val="4F81BD" w:themeColor="accent1"/>
                <w:sz w:val="20"/>
                <w:szCs w:val="20"/>
              </w:rPr>
              <w:t>Właściwości i budowa materii</w:t>
            </w:r>
            <w:r w:rsidRPr="00D454BF">
              <w:rPr>
                <w:rFonts w:ascii="Times New Roman" w:hAnsi="Times New Roman" w:cs="Times New Roman"/>
                <w:color w:val="4F81BD" w:themeColor="accent1"/>
                <w:sz w:val="20"/>
                <w:szCs w:val="20"/>
              </w:rPr>
              <w:t xml:space="preserve"> (stosuje związek między siłą ciężkości, masą i przyspieszeniem grawitacyjnym oraz korzysta ze związku gęstości z masą i objętością)</w:t>
            </w:r>
          </w:p>
        </w:tc>
        <w:tc>
          <w:tcPr>
            <w:tcW w:w="3543" w:type="dxa"/>
            <w:shd w:val="clear" w:color="auto" w:fill="auto"/>
            <w:tcMar>
              <w:top w:w="62" w:type="dxa"/>
              <w:left w:w="108" w:type="dxa"/>
              <w:bottom w:w="62" w:type="dxa"/>
              <w:right w:w="108" w:type="dxa"/>
            </w:tcMar>
            <w:hideMark/>
          </w:tcPr>
          <w:p w:rsidR="00184678" w:rsidRPr="006C00DD" w:rsidRDefault="00184678">
            <w:pPr>
              <w:pStyle w:val="tabelatresctabela"/>
              <w:rPr>
                <w:rFonts w:ascii="Times New Roman" w:hAnsi="Times New Roman" w:cs="Times New Roman"/>
                <w:sz w:val="20"/>
                <w:szCs w:val="20"/>
              </w:rPr>
            </w:pPr>
            <w:r w:rsidRPr="006C00DD">
              <w:rPr>
                <w:rFonts w:ascii="Times New Roman" w:hAnsi="Times New Roman" w:cs="Times New Roman"/>
                <w:sz w:val="20"/>
                <w:szCs w:val="20"/>
              </w:rPr>
              <w:lastRenderedPageBreak/>
              <w:t>Uczeń:</w:t>
            </w:r>
          </w:p>
          <w:p w:rsidR="00184678" w:rsidRPr="006C00DD" w:rsidRDefault="00184678" w:rsidP="006C00DD">
            <w:pPr>
              <w:pStyle w:val="tabelapunktytabela"/>
              <w:numPr>
                <w:ilvl w:val="0"/>
                <w:numId w:val="19"/>
              </w:numPr>
              <w:rPr>
                <w:rFonts w:ascii="Times New Roman" w:hAnsi="Times New Roman" w:cs="Times New Roman"/>
                <w:sz w:val="20"/>
                <w:szCs w:val="20"/>
              </w:rPr>
            </w:pPr>
            <w:r w:rsidRPr="006C00DD">
              <w:rPr>
                <w:rFonts w:ascii="Times New Roman" w:hAnsi="Times New Roman" w:cs="Times New Roman"/>
                <w:sz w:val="20"/>
                <w:szCs w:val="20"/>
              </w:rPr>
              <w:t>posługuje się pojęciem hipotezy</w:t>
            </w:r>
          </w:p>
          <w:p w:rsidR="00184678" w:rsidRPr="006C00DD" w:rsidRDefault="00184678" w:rsidP="006C00DD">
            <w:pPr>
              <w:pStyle w:val="tabelapunktytabela"/>
              <w:numPr>
                <w:ilvl w:val="0"/>
                <w:numId w:val="19"/>
              </w:numPr>
              <w:rPr>
                <w:rFonts w:ascii="Times New Roman" w:hAnsi="Times New Roman" w:cs="Times New Roman"/>
                <w:sz w:val="20"/>
                <w:szCs w:val="20"/>
              </w:rPr>
            </w:pPr>
            <w:r w:rsidRPr="006C00DD">
              <w:rPr>
                <w:rFonts w:ascii="Times New Roman" w:hAnsi="Times New Roman" w:cs="Times New Roman"/>
                <w:sz w:val="20"/>
                <w:szCs w:val="20"/>
              </w:rPr>
              <w:t>wyjaśnia zjawisko zmiany objętości cieczy w wyniku mieszania się, opierając się na doświadczeniu modelowym</w:t>
            </w:r>
          </w:p>
          <w:p w:rsidR="00184678" w:rsidRPr="006C00DD" w:rsidRDefault="00184678" w:rsidP="006C00DD">
            <w:pPr>
              <w:pStyle w:val="tabelapunktytabela"/>
              <w:numPr>
                <w:ilvl w:val="0"/>
                <w:numId w:val="19"/>
              </w:numPr>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 xml:space="preserve">wyjaśnia, na czym polega zjawisko </w:t>
            </w:r>
            <w:r w:rsidRPr="006C00DD">
              <w:rPr>
                <w:rFonts w:ascii="Times New Roman" w:hAnsi="Times New Roman" w:cs="Times New Roman"/>
                <w:sz w:val="20"/>
                <w:szCs w:val="20"/>
              </w:rPr>
              <w:lastRenderedPageBreak/>
              <w:t>dyfuzji i od czego zależy jego szybkość</w:t>
            </w:r>
          </w:p>
          <w:p w:rsidR="00184678" w:rsidRPr="006C00DD" w:rsidRDefault="00184678" w:rsidP="006C00DD">
            <w:pPr>
              <w:pStyle w:val="tabelapunktytabela"/>
              <w:numPr>
                <w:ilvl w:val="0"/>
                <w:numId w:val="19"/>
              </w:numPr>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wymienia rodzaje menisków; opisuje występowanie menisku jako skutek oddziaływań międzycząsteczkowych</w:t>
            </w:r>
          </w:p>
          <w:p w:rsidR="00184678" w:rsidRPr="006C00DD" w:rsidRDefault="00184678" w:rsidP="006C00DD">
            <w:pPr>
              <w:pStyle w:val="tabelapunktytabela"/>
              <w:numPr>
                <w:ilvl w:val="0"/>
                <w:numId w:val="19"/>
              </w:numPr>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na podstawie widocznego menisku danej cieczy w cienkiej rurce określa, czy większe są siły przylegania czy siły spójności</w:t>
            </w:r>
          </w:p>
          <w:p w:rsidR="00184678" w:rsidRPr="006C00DD" w:rsidRDefault="00184678" w:rsidP="006C00DD">
            <w:pPr>
              <w:pStyle w:val="tabelapunktytabela"/>
              <w:numPr>
                <w:ilvl w:val="0"/>
                <w:numId w:val="19"/>
              </w:numPr>
              <w:rPr>
                <w:rFonts w:ascii="Times New Roman" w:hAnsi="Times New Roman" w:cs="Times New Roman"/>
                <w:sz w:val="20"/>
                <w:szCs w:val="20"/>
              </w:rPr>
            </w:pPr>
            <w:r w:rsidRPr="006C00DD">
              <w:rPr>
                <w:rFonts w:ascii="Times New Roman" w:hAnsi="Times New Roman" w:cs="Times New Roman"/>
                <w:sz w:val="20"/>
                <w:szCs w:val="20"/>
              </w:rPr>
              <w:t>wyjaśnia, że podział na ciała sprężyste, plastyczne i kruche jest podziałem nieostrym; posługuje się pojęciem twardości minerałów</w:t>
            </w:r>
          </w:p>
          <w:p w:rsidR="00184678" w:rsidRPr="006C00DD" w:rsidRDefault="00184678" w:rsidP="006C00DD">
            <w:pPr>
              <w:pStyle w:val="tabelapunktytabela"/>
              <w:numPr>
                <w:ilvl w:val="0"/>
                <w:numId w:val="19"/>
              </w:numPr>
              <w:rPr>
                <w:rFonts w:ascii="Times New Roman" w:hAnsi="Times New Roman" w:cs="Times New Roman"/>
                <w:sz w:val="20"/>
                <w:szCs w:val="20"/>
              </w:rPr>
            </w:pPr>
            <w:r w:rsidRPr="006C00DD">
              <w:rPr>
                <w:rFonts w:ascii="Times New Roman" w:hAnsi="Times New Roman" w:cs="Times New Roman"/>
                <w:sz w:val="20"/>
                <w:szCs w:val="20"/>
              </w:rPr>
              <w:t>analizuje różnice w budowie mikroskopowej ciał stałych, cieczy i gazów; posługuje się pojęciem powierzchni swobodnej</w:t>
            </w:r>
          </w:p>
          <w:p w:rsidR="00184678" w:rsidRPr="006C00DD" w:rsidRDefault="00184678" w:rsidP="006C00DD">
            <w:pPr>
              <w:pStyle w:val="tabelapunktytabela"/>
              <w:numPr>
                <w:ilvl w:val="0"/>
                <w:numId w:val="19"/>
              </w:numPr>
              <w:rPr>
                <w:rFonts w:ascii="Times New Roman" w:hAnsi="Times New Roman" w:cs="Times New Roman"/>
                <w:sz w:val="20"/>
                <w:szCs w:val="20"/>
              </w:rPr>
            </w:pPr>
            <w:r w:rsidRPr="006C00DD">
              <w:rPr>
                <w:rFonts w:ascii="Times New Roman" w:hAnsi="Times New Roman" w:cs="Times New Roman"/>
                <w:sz w:val="20"/>
                <w:szCs w:val="20"/>
              </w:rPr>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p>
          <w:p w:rsidR="00184678" w:rsidRPr="006C00DD" w:rsidRDefault="00184678" w:rsidP="006C00DD">
            <w:pPr>
              <w:pStyle w:val="tabelapunktytabela"/>
              <w:numPr>
                <w:ilvl w:val="0"/>
                <w:numId w:val="19"/>
              </w:numPr>
              <w:rPr>
                <w:rFonts w:ascii="Times New Roman" w:hAnsi="Times New Roman" w:cs="Times New Roman"/>
                <w:sz w:val="20"/>
                <w:szCs w:val="20"/>
              </w:rPr>
            </w:pPr>
            <w:r w:rsidRPr="006C00DD">
              <w:rPr>
                <w:rFonts w:ascii="Times New Roman" w:hAnsi="Times New Roman" w:cs="Times New Roman"/>
                <w:sz w:val="20"/>
                <w:szCs w:val="20"/>
              </w:rPr>
              <w:t xml:space="preserve">wyznacza masę ciała za pomocą wagi laboratoryjnej; szacuje rząd wielkości spodziewanego wyniku </w:t>
            </w:r>
          </w:p>
          <w:p w:rsidR="00184678" w:rsidRPr="006C00DD" w:rsidRDefault="00184678" w:rsidP="006C00DD">
            <w:pPr>
              <w:pStyle w:val="tabelapunktytabela"/>
              <w:numPr>
                <w:ilvl w:val="0"/>
                <w:numId w:val="19"/>
              </w:numPr>
              <w:rPr>
                <w:rFonts w:ascii="Times New Roman" w:hAnsi="Times New Roman" w:cs="Times New Roman"/>
                <w:sz w:val="20"/>
                <w:szCs w:val="20"/>
              </w:rPr>
            </w:pPr>
            <w:r w:rsidRPr="006C00DD">
              <w:rPr>
                <w:rFonts w:ascii="Times New Roman" w:hAnsi="Times New Roman" w:cs="Times New Roman"/>
                <w:sz w:val="20"/>
                <w:szCs w:val="20"/>
              </w:rPr>
              <w:lastRenderedPageBreak/>
              <w:t>przeprowadza doświadczenia:</w:t>
            </w:r>
          </w:p>
          <w:p w:rsidR="00184678" w:rsidRPr="006C00DD" w:rsidRDefault="00184678" w:rsidP="006C00DD">
            <w:pPr>
              <w:pStyle w:val="tabelapolpauzytabela"/>
              <w:numPr>
                <w:ilvl w:val="1"/>
                <w:numId w:val="20"/>
              </w:numPr>
              <w:rPr>
                <w:rFonts w:ascii="Times New Roman" w:hAnsi="Times New Roman" w:cs="Times New Roman"/>
                <w:sz w:val="20"/>
                <w:szCs w:val="20"/>
              </w:rPr>
            </w:pPr>
            <w:r w:rsidRPr="006C00DD">
              <w:rPr>
                <w:rFonts w:ascii="Times New Roman" w:hAnsi="Times New Roman" w:cs="Times New Roman"/>
                <w:sz w:val="20"/>
                <w:szCs w:val="20"/>
              </w:rPr>
              <w:t>badanie wpływu detergentu na napięcie powierzchniowe,</w:t>
            </w:r>
          </w:p>
          <w:p w:rsidR="00184678" w:rsidRPr="006C00DD" w:rsidRDefault="00184678" w:rsidP="006C00DD">
            <w:pPr>
              <w:pStyle w:val="tabelapolpauzytabela"/>
              <w:numPr>
                <w:ilvl w:val="1"/>
                <w:numId w:val="20"/>
              </w:numPr>
              <w:rPr>
                <w:rFonts w:ascii="Times New Roman" w:hAnsi="Times New Roman" w:cs="Times New Roman"/>
                <w:sz w:val="20"/>
                <w:szCs w:val="20"/>
              </w:rPr>
            </w:pPr>
            <w:r w:rsidRPr="006C00DD">
              <w:rPr>
                <w:rFonts w:ascii="Times New Roman" w:hAnsi="Times New Roman" w:cs="Times New Roman"/>
                <w:sz w:val="20"/>
                <w:szCs w:val="20"/>
              </w:rPr>
              <w:t>badanie, od czego zależy kształt kropli,</w:t>
            </w:r>
          </w:p>
          <w:p w:rsidR="00184678" w:rsidRPr="006C00DD" w:rsidRDefault="00184678">
            <w:pPr>
              <w:pStyle w:val="tabelapunktytabela"/>
              <w:ind w:firstLine="0"/>
              <w:rPr>
                <w:rFonts w:ascii="Times New Roman" w:hAnsi="Times New Roman" w:cs="Times New Roman"/>
                <w:sz w:val="20"/>
                <w:szCs w:val="20"/>
              </w:rPr>
            </w:pPr>
            <w:r w:rsidRPr="006C00DD">
              <w:rPr>
                <w:rFonts w:ascii="Times New Roman" w:hAnsi="Times New Roman" w:cs="Times New Roman"/>
                <w:sz w:val="20"/>
                <w:szCs w:val="20"/>
              </w:rPr>
              <w:t>korzystając z opisów doświadczeń i przestrzegając zasad bezpieczeństwa; formułuje wnioski</w:t>
            </w:r>
          </w:p>
          <w:p w:rsidR="00184678" w:rsidRPr="006C00DD" w:rsidRDefault="00184678" w:rsidP="006C00DD">
            <w:pPr>
              <w:pStyle w:val="tabelapunktytabela"/>
              <w:numPr>
                <w:ilvl w:val="0"/>
                <w:numId w:val="21"/>
              </w:numPr>
              <w:rPr>
                <w:rFonts w:ascii="Times New Roman" w:hAnsi="Times New Roman" w:cs="Times New Roman"/>
                <w:sz w:val="20"/>
                <w:szCs w:val="20"/>
              </w:rPr>
            </w:pPr>
            <w:r w:rsidRPr="006C00DD">
              <w:rPr>
                <w:rFonts w:ascii="Times New Roman" w:hAnsi="Times New Roman" w:cs="Times New Roman"/>
                <w:sz w:val="20"/>
                <w:szCs w:val="20"/>
              </w:rPr>
              <w:t>planuje doświadczenia związane z wyznaczeniem gęstości cieczy oraz ciał stałych o regularnych i nieregularnych kształtach</w:t>
            </w:r>
          </w:p>
          <w:p w:rsidR="00184678" w:rsidRPr="006C00DD" w:rsidRDefault="00184678" w:rsidP="006C00DD">
            <w:pPr>
              <w:pStyle w:val="tabelapunktytabela"/>
              <w:numPr>
                <w:ilvl w:val="0"/>
                <w:numId w:val="21"/>
              </w:numPr>
              <w:rPr>
                <w:rFonts w:ascii="Times New Roman" w:hAnsi="Times New Roman" w:cs="Times New Roman"/>
                <w:sz w:val="20"/>
                <w:szCs w:val="20"/>
              </w:rPr>
            </w:pPr>
            <w:r w:rsidRPr="006C00DD">
              <w:rPr>
                <w:rFonts w:ascii="Times New Roman" w:hAnsi="Times New Roman" w:cs="Times New Roman"/>
                <w:sz w:val="20"/>
                <w:szCs w:val="20"/>
              </w:rPr>
              <w:t>szacuje wyniki pomiarów; ocenia wyniki doświadczeń, porównując wyznaczone gęstości z odpowiednimi wartościami tabelarycznymi</w:t>
            </w:r>
          </w:p>
          <w:p w:rsidR="00184678" w:rsidRPr="006C00DD" w:rsidRDefault="00184678" w:rsidP="006C00DD">
            <w:pPr>
              <w:pStyle w:val="tabelapunktytabela"/>
              <w:numPr>
                <w:ilvl w:val="0"/>
                <w:numId w:val="21"/>
              </w:numPr>
              <w:rPr>
                <w:rFonts w:ascii="Times New Roman" w:hAnsi="Times New Roman" w:cs="Times New Roman"/>
                <w:sz w:val="20"/>
                <w:szCs w:val="20"/>
              </w:rPr>
            </w:pPr>
            <w:r w:rsidRPr="006C00DD">
              <w:rPr>
                <w:rFonts w:ascii="Times New Roman" w:hAnsi="Times New Roman" w:cs="Times New Roman"/>
                <w:sz w:val="20"/>
                <w:szCs w:val="20"/>
              </w:rPr>
              <w:t xml:space="preserve">rozwiązuje zadania (lub problemy) bardziej złożone, ale typowe, dotyczące treści rozdziału: </w:t>
            </w:r>
            <w:r w:rsidRPr="006C00DD">
              <w:rPr>
                <w:rFonts w:ascii="Times New Roman" w:hAnsi="Times New Roman" w:cs="Times New Roman"/>
                <w:i/>
                <w:iCs/>
                <w:sz w:val="20"/>
                <w:szCs w:val="20"/>
              </w:rPr>
              <w:t>Właściwości i budowa materii</w:t>
            </w:r>
            <w:r w:rsidRPr="006C00DD">
              <w:rPr>
                <w:rFonts w:ascii="Times New Roman" w:hAnsi="Times New Roman" w:cs="Times New Roman"/>
                <w:sz w:val="20"/>
                <w:szCs w:val="20"/>
              </w:rPr>
              <w:t xml:space="preserve"> (z zastosowaniem związku między siłą ciężkości, masą i przyspieszeniem grawitacyjnym (wzoru na ciężar) oraz ze związku gęstości z masą i objętością)</w:t>
            </w:r>
          </w:p>
        </w:tc>
        <w:tc>
          <w:tcPr>
            <w:tcW w:w="2524" w:type="dxa"/>
            <w:shd w:val="clear" w:color="auto" w:fill="auto"/>
            <w:tcMar>
              <w:top w:w="62" w:type="dxa"/>
              <w:left w:w="108" w:type="dxa"/>
              <w:bottom w:w="62" w:type="dxa"/>
              <w:right w:w="108" w:type="dxa"/>
            </w:tcMar>
            <w:hideMark/>
          </w:tcPr>
          <w:p w:rsidR="00184678" w:rsidRPr="006C00DD" w:rsidRDefault="00184678" w:rsidP="006C00DD">
            <w:pPr>
              <w:pStyle w:val="tabelatresctabela"/>
              <w:numPr>
                <w:ilvl w:val="0"/>
                <w:numId w:val="21"/>
              </w:numPr>
              <w:rPr>
                <w:rFonts w:ascii="Times New Roman" w:hAnsi="Times New Roman" w:cs="Times New Roman"/>
                <w:sz w:val="20"/>
                <w:szCs w:val="20"/>
              </w:rPr>
            </w:pPr>
            <w:r w:rsidRPr="006C00DD">
              <w:rPr>
                <w:rFonts w:ascii="Times New Roman" w:hAnsi="Times New Roman" w:cs="Times New Roman"/>
                <w:sz w:val="20"/>
                <w:szCs w:val="20"/>
              </w:rPr>
              <w:lastRenderedPageBreak/>
              <w:t>Uczeń:</w:t>
            </w:r>
          </w:p>
          <w:p w:rsidR="00184678" w:rsidRPr="006C00DD" w:rsidRDefault="00184678" w:rsidP="006C00DD">
            <w:pPr>
              <w:pStyle w:val="tabelapunktytabela"/>
              <w:numPr>
                <w:ilvl w:val="0"/>
                <w:numId w:val="21"/>
              </w:numPr>
              <w:rPr>
                <w:rFonts w:ascii="Times New Roman" w:hAnsi="Times New Roman" w:cs="Times New Roman"/>
                <w:sz w:val="20"/>
                <w:szCs w:val="20"/>
              </w:rPr>
            </w:pPr>
            <w:r w:rsidRPr="006C00DD">
              <w:rPr>
                <w:rFonts w:ascii="Times New Roman" w:hAnsi="Times New Roman" w:cs="Times New Roman"/>
                <w:sz w:val="20"/>
                <w:szCs w:val="20"/>
              </w:rPr>
              <w:t>uzasadnia kształt spadającej kropli wody</w:t>
            </w:r>
          </w:p>
          <w:p w:rsidR="00184678" w:rsidRPr="006C00DD" w:rsidRDefault="00184678" w:rsidP="006C00DD">
            <w:pPr>
              <w:pStyle w:val="tabelapunktytabela"/>
              <w:numPr>
                <w:ilvl w:val="0"/>
                <w:numId w:val="21"/>
              </w:numPr>
              <w:rPr>
                <w:rFonts w:ascii="Times New Roman" w:hAnsi="Times New Roman" w:cs="Times New Roman"/>
                <w:sz w:val="20"/>
                <w:szCs w:val="20"/>
              </w:rPr>
            </w:pPr>
            <w:r w:rsidRPr="006C00DD">
              <w:rPr>
                <w:rFonts w:ascii="Times New Roman" w:hAnsi="Times New Roman" w:cs="Times New Roman"/>
                <w:sz w:val="20"/>
                <w:szCs w:val="20"/>
              </w:rPr>
              <w:t xml:space="preserve">projektuje i przeprowadza doświadczenia (inne niż opisane w podręczniku) wykazujące cząsteczkową </w:t>
            </w:r>
            <w:r w:rsidRPr="006C00DD">
              <w:rPr>
                <w:rFonts w:ascii="Times New Roman" w:hAnsi="Times New Roman" w:cs="Times New Roman"/>
                <w:sz w:val="20"/>
                <w:szCs w:val="20"/>
              </w:rPr>
              <w:lastRenderedPageBreak/>
              <w:t>budowę materii</w:t>
            </w:r>
          </w:p>
          <w:p w:rsidR="00184678" w:rsidRPr="006C00DD" w:rsidRDefault="00184678" w:rsidP="006C00DD">
            <w:pPr>
              <w:pStyle w:val="tabelapunktytabela"/>
              <w:numPr>
                <w:ilvl w:val="0"/>
                <w:numId w:val="21"/>
              </w:numPr>
              <w:rPr>
                <w:rFonts w:ascii="Times New Roman" w:hAnsi="Times New Roman" w:cs="Times New Roman"/>
                <w:sz w:val="20"/>
                <w:szCs w:val="20"/>
              </w:rPr>
            </w:pPr>
            <w:r w:rsidRPr="006C00DD">
              <w:rPr>
                <w:rFonts w:ascii="Times New Roman" w:hAnsi="Times New Roman" w:cs="Times New Roman"/>
                <w:sz w:val="20"/>
                <w:szCs w:val="20"/>
              </w:rPr>
              <w:t>projektuje i wykonuje doświadczenie potwierdzające istnienie napięcia powierzchniowego wody</w:t>
            </w:r>
          </w:p>
          <w:p w:rsidR="00184678" w:rsidRPr="006C00DD" w:rsidRDefault="00184678" w:rsidP="006C00DD">
            <w:pPr>
              <w:pStyle w:val="tabelapunktytabela"/>
              <w:numPr>
                <w:ilvl w:val="0"/>
                <w:numId w:val="21"/>
              </w:numPr>
              <w:rPr>
                <w:rFonts w:ascii="Times New Roman" w:hAnsi="Times New Roman" w:cs="Times New Roman"/>
                <w:sz w:val="20"/>
                <w:szCs w:val="20"/>
              </w:rPr>
            </w:pPr>
            <w:r w:rsidRPr="006C00DD">
              <w:rPr>
                <w:rFonts w:ascii="Times New Roman" w:hAnsi="Times New Roman" w:cs="Times New Roman"/>
                <w:sz w:val="20"/>
                <w:szCs w:val="20"/>
              </w:rPr>
              <w:t>projektuje i wykonuje doświadczenia wykazujące właściwości ciał stałych, cieczy i gazów</w:t>
            </w:r>
          </w:p>
          <w:p w:rsidR="00184678" w:rsidRPr="006C00DD" w:rsidRDefault="00184678" w:rsidP="006C00DD">
            <w:pPr>
              <w:pStyle w:val="tabelapunktytabela"/>
              <w:numPr>
                <w:ilvl w:val="0"/>
                <w:numId w:val="21"/>
              </w:numPr>
              <w:rPr>
                <w:rFonts w:ascii="Times New Roman" w:hAnsi="Times New Roman" w:cs="Times New Roman"/>
                <w:sz w:val="20"/>
                <w:szCs w:val="20"/>
              </w:rPr>
            </w:pPr>
            <w:r w:rsidRPr="006C00DD">
              <w:rPr>
                <w:rFonts w:ascii="Times New Roman" w:hAnsi="Times New Roman" w:cs="Times New Roman"/>
                <w:sz w:val="20"/>
                <w:szCs w:val="20"/>
              </w:rPr>
              <w:t xml:space="preserve">projektuje doświadczenia związane z wyznaczeniem gęstości cieczy oraz ciał stałych o regularnych i nieregularnych kształtach </w:t>
            </w:r>
          </w:p>
          <w:p w:rsidR="00184678" w:rsidRPr="006C00DD" w:rsidRDefault="00184678" w:rsidP="006C00DD">
            <w:pPr>
              <w:pStyle w:val="tabelapunktytabela"/>
              <w:numPr>
                <w:ilvl w:val="0"/>
                <w:numId w:val="21"/>
              </w:numPr>
              <w:rPr>
                <w:rFonts w:ascii="Times New Roman" w:hAnsi="Times New Roman" w:cs="Times New Roman"/>
                <w:sz w:val="20"/>
                <w:szCs w:val="20"/>
              </w:rPr>
            </w:pPr>
            <w:r w:rsidRPr="006C00DD">
              <w:rPr>
                <w:rFonts w:ascii="Times New Roman" w:hAnsi="Times New Roman" w:cs="Times New Roman"/>
                <w:sz w:val="20"/>
                <w:szCs w:val="20"/>
              </w:rPr>
              <w:t xml:space="preserve">rozwiązuje nietypowe (złożone) zadania, (lub problemy) dotyczące treści rozdziału: </w:t>
            </w:r>
            <w:r w:rsidRPr="006C00DD">
              <w:rPr>
                <w:rFonts w:ascii="Times New Roman" w:hAnsi="Times New Roman" w:cs="Times New Roman"/>
                <w:i/>
                <w:iCs/>
                <w:sz w:val="20"/>
                <w:szCs w:val="20"/>
              </w:rPr>
              <w:t>Właściwości i budowa materii</w:t>
            </w:r>
            <w:r w:rsidRPr="006C00DD">
              <w:rPr>
                <w:rFonts w:ascii="Times New Roman" w:hAnsi="Times New Roman" w:cs="Times New Roman"/>
                <w:sz w:val="20"/>
                <w:szCs w:val="20"/>
              </w:rPr>
              <w:t xml:space="preserve"> (z zastosowaniem związku między siłą ciężkości, masą i przyspieszeniem grawitacyjnym (wzoru na ciężar) oraz związku gęstości z masą </w:t>
            </w:r>
            <w:r w:rsidRPr="006C00DD">
              <w:rPr>
                <w:rFonts w:ascii="Times New Roman" w:hAnsi="Times New Roman" w:cs="Times New Roman"/>
                <w:sz w:val="20"/>
                <w:szCs w:val="20"/>
              </w:rPr>
              <w:lastRenderedPageBreak/>
              <w:t>i objętością)</w:t>
            </w:r>
          </w:p>
          <w:p w:rsidR="00184678" w:rsidRPr="006C00DD" w:rsidRDefault="00184678" w:rsidP="006C00DD">
            <w:pPr>
              <w:pStyle w:val="tabelapunktytabela"/>
              <w:numPr>
                <w:ilvl w:val="0"/>
                <w:numId w:val="21"/>
              </w:numPr>
              <w:rPr>
                <w:rFonts w:ascii="Times New Roman" w:hAnsi="Times New Roman" w:cs="Times New Roman"/>
                <w:sz w:val="20"/>
                <w:szCs w:val="20"/>
              </w:rPr>
            </w:pPr>
            <w:r w:rsidRPr="006C00DD">
              <w:rPr>
                <w:rFonts w:ascii="Times New Roman" w:hAnsi="Times New Roman" w:cs="Times New Roman"/>
                <w:sz w:val="20"/>
                <w:szCs w:val="20"/>
              </w:rPr>
              <w:t xml:space="preserve">realizuje projekt: </w:t>
            </w:r>
            <w:r w:rsidRPr="006C00DD">
              <w:rPr>
                <w:rFonts w:ascii="Times New Roman" w:hAnsi="Times New Roman" w:cs="Times New Roman"/>
                <w:i/>
                <w:iCs/>
                <w:sz w:val="20"/>
                <w:szCs w:val="20"/>
              </w:rPr>
              <w:t>Woda – białe bogactwo</w:t>
            </w:r>
            <w:r w:rsidRPr="006C00DD">
              <w:rPr>
                <w:rFonts w:ascii="Times New Roman" w:hAnsi="Times New Roman" w:cs="Times New Roman"/>
                <w:sz w:val="20"/>
                <w:szCs w:val="20"/>
              </w:rPr>
              <w:t xml:space="preserve"> (lub inny związany z treściami rozdziału: </w:t>
            </w:r>
            <w:r w:rsidRPr="006C00DD">
              <w:rPr>
                <w:rFonts w:ascii="Times New Roman" w:hAnsi="Times New Roman" w:cs="Times New Roman"/>
                <w:i/>
                <w:iCs/>
                <w:sz w:val="20"/>
                <w:szCs w:val="20"/>
              </w:rPr>
              <w:t>Właściwości i budowa materii</w:t>
            </w:r>
            <w:r w:rsidRPr="006C00DD">
              <w:rPr>
                <w:rFonts w:ascii="Times New Roman" w:hAnsi="Times New Roman" w:cs="Times New Roman"/>
                <w:sz w:val="20"/>
                <w:szCs w:val="20"/>
              </w:rPr>
              <w:t>))</w:t>
            </w:r>
          </w:p>
        </w:tc>
      </w:tr>
      <w:tr w:rsidR="00184678" w:rsidRPr="006C00DD" w:rsidTr="006C00DD">
        <w:trPr>
          <w:trHeight w:val="113"/>
          <w:jc w:val="center"/>
        </w:trPr>
        <w:tc>
          <w:tcPr>
            <w:tcW w:w="13725" w:type="dxa"/>
            <w:gridSpan w:val="4"/>
            <w:shd w:val="clear" w:color="auto" w:fill="auto"/>
            <w:tcMar>
              <w:top w:w="57" w:type="dxa"/>
              <w:left w:w="108" w:type="dxa"/>
              <w:bottom w:w="57" w:type="dxa"/>
              <w:right w:w="108" w:type="dxa"/>
            </w:tcMar>
            <w:vAlign w:val="center"/>
            <w:hideMark/>
          </w:tcPr>
          <w:p w:rsidR="00184678" w:rsidRPr="006C00DD" w:rsidRDefault="00184678">
            <w:pPr>
              <w:pStyle w:val="tabeladzialtabela"/>
              <w:rPr>
                <w:rFonts w:ascii="Times New Roman" w:hAnsi="Times New Roman" w:cs="Times New Roman"/>
                <w:b/>
                <w:sz w:val="20"/>
                <w:szCs w:val="20"/>
              </w:rPr>
            </w:pPr>
            <w:r w:rsidRPr="006C00DD">
              <w:rPr>
                <w:rFonts w:ascii="Times New Roman" w:hAnsi="Times New Roman" w:cs="Times New Roman"/>
                <w:b/>
                <w:sz w:val="20"/>
                <w:szCs w:val="20"/>
              </w:rPr>
              <w:lastRenderedPageBreak/>
              <w:t>III. HYDROSTATYKA I AEROSTATYKA</w:t>
            </w:r>
          </w:p>
        </w:tc>
      </w:tr>
      <w:tr w:rsidR="00184678" w:rsidRPr="00C605C9" w:rsidTr="006C00DD">
        <w:trPr>
          <w:trHeight w:val="397"/>
          <w:jc w:val="center"/>
        </w:trPr>
        <w:tc>
          <w:tcPr>
            <w:tcW w:w="3122" w:type="dxa"/>
            <w:shd w:val="clear" w:color="auto" w:fill="auto"/>
            <w:tcMar>
              <w:top w:w="62" w:type="dxa"/>
              <w:left w:w="108" w:type="dxa"/>
              <w:bottom w:w="62" w:type="dxa"/>
              <w:right w:w="108" w:type="dxa"/>
            </w:tcMar>
            <w:hideMark/>
          </w:tcPr>
          <w:p w:rsidR="00184678" w:rsidRPr="00D454BF" w:rsidRDefault="00184678">
            <w:pPr>
              <w:pStyle w:val="tabelatresctabela"/>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Uczeń:</w:t>
            </w:r>
          </w:p>
          <w:p w:rsidR="00184678" w:rsidRPr="00D454BF" w:rsidRDefault="00184678" w:rsidP="006C00DD">
            <w:pPr>
              <w:pStyle w:val="tabelapunktytabela"/>
              <w:numPr>
                <w:ilvl w:val="0"/>
                <w:numId w:val="22"/>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rozpoznaje i nazywa siły ciężkości i nacisku, podaje ich przykłady w różnych sytuacjach praktycznych (w otaczającej rzeczywistości); wskazuje przykłady z życia codziennego obrazujące działanie siły nacisku</w:t>
            </w:r>
          </w:p>
          <w:p w:rsidR="00184678" w:rsidRPr="00D454BF" w:rsidRDefault="00184678" w:rsidP="006C00DD">
            <w:pPr>
              <w:pStyle w:val="tabelapunktytabela"/>
              <w:numPr>
                <w:ilvl w:val="0"/>
                <w:numId w:val="22"/>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rozróżnia parcie i ciśnienie</w:t>
            </w:r>
          </w:p>
          <w:p w:rsidR="00184678" w:rsidRPr="00D454BF" w:rsidRDefault="00184678" w:rsidP="006C00DD">
            <w:pPr>
              <w:pStyle w:val="tabelapunktytabela"/>
              <w:numPr>
                <w:ilvl w:val="0"/>
                <w:numId w:val="22"/>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formułuje prawo Pascala, podaje przykłady jego zastosowania </w:t>
            </w:r>
          </w:p>
          <w:p w:rsidR="00184678" w:rsidRPr="00D454BF" w:rsidRDefault="00184678" w:rsidP="006C00DD">
            <w:pPr>
              <w:pStyle w:val="tabelapunktytabela"/>
              <w:numPr>
                <w:ilvl w:val="0"/>
                <w:numId w:val="22"/>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wskazuje przykłady występowania siły wyporu w otaczającej rzeczywistości i życiu codziennym</w:t>
            </w:r>
          </w:p>
          <w:p w:rsidR="00184678" w:rsidRPr="00D454BF" w:rsidRDefault="00184678" w:rsidP="006C00DD">
            <w:pPr>
              <w:pStyle w:val="tabelapunktytabela"/>
              <w:numPr>
                <w:ilvl w:val="0"/>
                <w:numId w:val="22"/>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lastRenderedPageBreak/>
              <w:t>wymienia cechy siły wyporu, ilustruje graficznie siłę wyporu</w:t>
            </w:r>
          </w:p>
          <w:p w:rsidR="00184678" w:rsidRPr="00D454BF" w:rsidRDefault="00184678" w:rsidP="006C00DD">
            <w:pPr>
              <w:pStyle w:val="tabelapunktytabela"/>
              <w:numPr>
                <w:ilvl w:val="0"/>
                <w:numId w:val="22"/>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przeprowadza doświadczenia:</w:t>
            </w:r>
          </w:p>
          <w:p w:rsidR="00184678" w:rsidRPr="00D454BF" w:rsidRDefault="00184678" w:rsidP="006C00DD">
            <w:pPr>
              <w:pStyle w:val="tabelapolpauzytabela"/>
              <w:numPr>
                <w:ilvl w:val="1"/>
                <w:numId w:val="23"/>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badanie zależności ciśnienia od pola powierzchni,</w:t>
            </w:r>
          </w:p>
          <w:p w:rsidR="00184678" w:rsidRPr="00D454BF" w:rsidRDefault="00184678" w:rsidP="006C00DD">
            <w:pPr>
              <w:pStyle w:val="tabelapolpauzytabela"/>
              <w:numPr>
                <w:ilvl w:val="1"/>
                <w:numId w:val="23"/>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badanie zależności ciśnienia hydrostatycznego od wysokości słupa cieczy,</w:t>
            </w:r>
          </w:p>
          <w:p w:rsidR="00184678" w:rsidRPr="00D454BF" w:rsidRDefault="00184678" w:rsidP="006C00DD">
            <w:pPr>
              <w:pStyle w:val="tabelapolpauzytabela"/>
              <w:numPr>
                <w:ilvl w:val="1"/>
                <w:numId w:val="23"/>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badanie przenoszenia w cieczy działającej na nią siły zewnętrznej,</w:t>
            </w:r>
          </w:p>
          <w:p w:rsidR="00184678" w:rsidRPr="00D454BF" w:rsidRDefault="00184678" w:rsidP="006C00DD">
            <w:pPr>
              <w:pStyle w:val="tabelapolpauzytabela"/>
              <w:numPr>
                <w:ilvl w:val="1"/>
                <w:numId w:val="23"/>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badanie warunków pływania ciał, </w:t>
            </w:r>
          </w:p>
          <w:p w:rsidR="00184678" w:rsidRPr="00D454BF" w:rsidRDefault="00184678">
            <w:pPr>
              <w:pStyle w:val="tabelapunktytabela"/>
              <w:ind w:firstLine="0"/>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korzystając z opisów doświadczeń i przestrzegając zasad bezpieczeństwa, formułuje wnioski</w:t>
            </w:r>
          </w:p>
          <w:p w:rsidR="00184678" w:rsidRPr="00D454BF" w:rsidRDefault="00184678" w:rsidP="006C00DD">
            <w:pPr>
              <w:pStyle w:val="tabelapunktytabela"/>
              <w:numPr>
                <w:ilvl w:val="0"/>
                <w:numId w:val="22"/>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przelicza wielokrotności i podwielokrotności (mili-, centy-, kilo-, mega-)</w:t>
            </w:r>
          </w:p>
          <w:p w:rsidR="00184678" w:rsidRPr="00D454BF" w:rsidRDefault="00184678" w:rsidP="006C00DD">
            <w:pPr>
              <w:pStyle w:val="tabelapunktytabela"/>
              <w:numPr>
                <w:ilvl w:val="0"/>
                <w:numId w:val="22"/>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wyodrębnia z tekstów i rysunków informacje kluczowe</w:t>
            </w:r>
          </w:p>
        </w:tc>
        <w:tc>
          <w:tcPr>
            <w:tcW w:w="4536" w:type="dxa"/>
            <w:shd w:val="clear" w:color="auto" w:fill="auto"/>
            <w:tcMar>
              <w:top w:w="62" w:type="dxa"/>
              <w:left w:w="108" w:type="dxa"/>
              <w:bottom w:w="62" w:type="dxa"/>
              <w:right w:w="108" w:type="dxa"/>
            </w:tcMar>
            <w:hideMark/>
          </w:tcPr>
          <w:p w:rsidR="00184678" w:rsidRPr="00D454BF" w:rsidRDefault="00184678">
            <w:pPr>
              <w:pStyle w:val="tabelatresctabela"/>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lastRenderedPageBreak/>
              <w:t>Uczeń:</w:t>
            </w:r>
          </w:p>
          <w:p w:rsidR="00184678" w:rsidRPr="00D454BF" w:rsidRDefault="00184678" w:rsidP="006C00DD">
            <w:pPr>
              <w:pStyle w:val="tabelapunktytabela"/>
              <w:numPr>
                <w:ilvl w:val="0"/>
                <w:numId w:val="2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parcia (nacisku)</w:t>
            </w:r>
          </w:p>
          <w:p w:rsidR="00184678" w:rsidRPr="00D454BF" w:rsidRDefault="00184678" w:rsidP="006C00DD">
            <w:pPr>
              <w:pStyle w:val="tabelapunktytabela"/>
              <w:numPr>
                <w:ilvl w:val="0"/>
                <w:numId w:val="2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ciśnienia wraz z jego jednostką w układzie SI</w:t>
            </w:r>
          </w:p>
          <w:p w:rsidR="00184678" w:rsidRPr="00D454BF" w:rsidRDefault="00184678" w:rsidP="006C00DD">
            <w:pPr>
              <w:pStyle w:val="tabelapunktytabela"/>
              <w:numPr>
                <w:ilvl w:val="0"/>
                <w:numId w:val="2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ciśnienia w cieczach i gazach wraz z jego jednostką; posługuje się pojęciem ciśnienia hydrostatycznego i atmosferycznego</w:t>
            </w:r>
          </w:p>
          <w:p w:rsidR="00184678" w:rsidRPr="00D454BF" w:rsidRDefault="00184678" w:rsidP="006C00DD">
            <w:pPr>
              <w:pStyle w:val="tabelapunktytabela"/>
              <w:numPr>
                <w:ilvl w:val="0"/>
                <w:numId w:val="2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doświadczalnie demonstruje: </w:t>
            </w:r>
          </w:p>
          <w:p w:rsidR="00184678" w:rsidRPr="00D454BF" w:rsidRDefault="00184678" w:rsidP="006C00DD">
            <w:pPr>
              <w:pStyle w:val="tabelapolpauzytabela"/>
              <w:numPr>
                <w:ilvl w:val="1"/>
                <w:numId w:val="2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zależność ciśnienia hydrostatycznego od wysokości słupa cieczy,</w:t>
            </w:r>
          </w:p>
          <w:p w:rsidR="00184678" w:rsidRPr="00D454BF" w:rsidRDefault="00184678" w:rsidP="006C00DD">
            <w:pPr>
              <w:pStyle w:val="tabelapolpauzytabela"/>
              <w:numPr>
                <w:ilvl w:val="1"/>
                <w:numId w:val="2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istnienie ciśnienia atmosferycznego,</w:t>
            </w:r>
          </w:p>
          <w:p w:rsidR="00184678" w:rsidRPr="00D454BF" w:rsidRDefault="00184678" w:rsidP="006C00DD">
            <w:pPr>
              <w:pStyle w:val="tabelapolpauzytabela"/>
              <w:numPr>
                <w:ilvl w:val="1"/>
                <w:numId w:val="2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prawo Pascala,</w:t>
            </w:r>
          </w:p>
          <w:p w:rsidR="00184678" w:rsidRPr="00D454BF" w:rsidRDefault="00184678" w:rsidP="006C00DD">
            <w:pPr>
              <w:pStyle w:val="tabelapolpauzytabela"/>
              <w:numPr>
                <w:ilvl w:val="1"/>
                <w:numId w:val="2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prawo Archimedesa (na tej podstawie analizuje pływanie ciał)</w:t>
            </w:r>
          </w:p>
          <w:p w:rsidR="00184678" w:rsidRPr="00D454BF" w:rsidRDefault="00184678" w:rsidP="006C00DD">
            <w:pPr>
              <w:pStyle w:val="tabelapunktytabela"/>
              <w:numPr>
                <w:ilvl w:val="0"/>
                <w:numId w:val="2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lastRenderedPageBreak/>
              <w:t>posługuje się prawem Pascala, zgodnie z którym zwiększenie ciśnienia zewnętrznego powoduje jednakowy przyrost ciśnienia w całej objętości cieczy lub gazu</w:t>
            </w:r>
          </w:p>
          <w:p w:rsidR="00184678" w:rsidRPr="00D454BF" w:rsidRDefault="00184678" w:rsidP="006C00DD">
            <w:pPr>
              <w:pStyle w:val="tabelapunktytabela"/>
              <w:numPr>
                <w:ilvl w:val="0"/>
                <w:numId w:val="2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wskazuje w otaczającej rzeczywistości przykłady zjawisk opisywanych za pomocą praw i zależności dotyczących ciśnienia hydrostatycznego i atmosferycznego</w:t>
            </w:r>
          </w:p>
          <w:p w:rsidR="00184678" w:rsidRPr="00D454BF" w:rsidRDefault="00184678" w:rsidP="006C00DD">
            <w:pPr>
              <w:pStyle w:val="tabelapunktytabela"/>
              <w:numPr>
                <w:ilvl w:val="0"/>
                <w:numId w:val="2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przelicza wielokrotności i podwielokrotności (centy-, hekto-, kilo-, mega-); przelicza jednostki ciśnienia</w:t>
            </w:r>
          </w:p>
          <w:p w:rsidR="00184678" w:rsidRPr="00D454BF" w:rsidRDefault="00184678" w:rsidP="006C00DD">
            <w:pPr>
              <w:pStyle w:val="tabelapunktytabela"/>
              <w:numPr>
                <w:ilvl w:val="0"/>
                <w:numId w:val="2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stosuje do obliczeń: </w:t>
            </w:r>
          </w:p>
          <w:p w:rsidR="00184678" w:rsidRPr="00D454BF" w:rsidRDefault="00184678" w:rsidP="006C00DD">
            <w:pPr>
              <w:pStyle w:val="tabelapolpauzytabela"/>
              <w:numPr>
                <w:ilvl w:val="1"/>
                <w:numId w:val="2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związek między parciem a ciśnieniem,</w:t>
            </w:r>
          </w:p>
          <w:p w:rsidR="00184678" w:rsidRPr="00D454BF" w:rsidRDefault="00184678" w:rsidP="006C00DD">
            <w:pPr>
              <w:pStyle w:val="tabelapolpauzytabela"/>
              <w:numPr>
                <w:ilvl w:val="1"/>
                <w:numId w:val="2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związek między ciśnieniem hydrostatycznym a wysokością słupa cieczy i jej gęstością; </w:t>
            </w:r>
          </w:p>
          <w:p w:rsidR="00184678" w:rsidRPr="00D454BF" w:rsidRDefault="00184678">
            <w:pPr>
              <w:pStyle w:val="tabelapunktytabela"/>
              <w:ind w:firstLine="0"/>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przeprowadza obliczenia i zapisuje wynik zgodnie z zasadami zaokrąglania oraz zachowaniem liczby cyfr znaczących wynikającej z danych </w:t>
            </w:r>
          </w:p>
          <w:p w:rsidR="00184678" w:rsidRPr="00D454BF" w:rsidRDefault="00184678" w:rsidP="006C00DD">
            <w:pPr>
              <w:pStyle w:val="tabelapunktytabela"/>
              <w:numPr>
                <w:ilvl w:val="0"/>
                <w:numId w:val="2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analizuje siły działające na ciała zanurzone w cieczach lub gazach, posługując się pojęciem siły wyporu i prawem Archimedesa </w:t>
            </w:r>
          </w:p>
          <w:p w:rsidR="00184678" w:rsidRPr="00D454BF" w:rsidRDefault="00184678" w:rsidP="006C00DD">
            <w:pPr>
              <w:pStyle w:val="tabelapunktytabela"/>
              <w:numPr>
                <w:ilvl w:val="0"/>
                <w:numId w:val="2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oblicza wartość siły wyporu dla ciał zanurzonych w cieczy lub gazie</w:t>
            </w:r>
          </w:p>
          <w:p w:rsidR="00184678" w:rsidRPr="00D454BF" w:rsidRDefault="00184678" w:rsidP="006C00DD">
            <w:pPr>
              <w:pStyle w:val="tabelapunktytabela"/>
              <w:numPr>
                <w:ilvl w:val="0"/>
                <w:numId w:val="2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podaje warunki pływania ciał: kiedy ciało tonie, kiedy pływa częściowo zanurzone w cieczy i kiedy pływa całkowicie zanurzone w cieczy</w:t>
            </w:r>
          </w:p>
          <w:p w:rsidR="00184678" w:rsidRPr="00D454BF" w:rsidRDefault="00184678" w:rsidP="006C00DD">
            <w:pPr>
              <w:pStyle w:val="tabelapunktytabela"/>
              <w:numPr>
                <w:ilvl w:val="0"/>
                <w:numId w:val="2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opisuje praktyczne zastosowanie prawa Archimedesa i warunków pływania ciał; wskazuje przykłady wykorzystywania w otaczającej </w:t>
            </w:r>
            <w:r w:rsidRPr="00D454BF">
              <w:rPr>
                <w:rFonts w:ascii="Times New Roman" w:hAnsi="Times New Roman" w:cs="Times New Roman"/>
                <w:color w:val="4F81BD" w:themeColor="accent1"/>
                <w:sz w:val="20"/>
                <w:szCs w:val="20"/>
              </w:rPr>
              <w:lastRenderedPageBreak/>
              <w:t>rzeczywistości</w:t>
            </w:r>
          </w:p>
          <w:p w:rsidR="00184678" w:rsidRPr="00D454BF" w:rsidRDefault="00184678" w:rsidP="006C00DD">
            <w:pPr>
              <w:pStyle w:val="tabelapunktytabela"/>
              <w:numPr>
                <w:ilvl w:val="0"/>
                <w:numId w:val="2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informacjami pochodzącymi z analizy przeczytanych tekstów (w tym popularnonaukowych) dotyczących pływania ciał</w:t>
            </w:r>
          </w:p>
          <w:p w:rsidR="00184678" w:rsidRPr="00D454BF" w:rsidRDefault="00184678" w:rsidP="006C00DD">
            <w:pPr>
              <w:pStyle w:val="tabelapunktytabela"/>
              <w:numPr>
                <w:ilvl w:val="0"/>
                <w:numId w:val="2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wyodrębnia z tekstów lub rysunków informacje kluczowe dla opisywanego zjawiska bądź problemu </w:t>
            </w:r>
          </w:p>
          <w:p w:rsidR="00184678" w:rsidRPr="00D454BF" w:rsidRDefault="00184678" w:rsidP="006C00DD">
            <w:pPr>
              <w:pStyle w:val="tabelapunktytabela"/>
              <w:numPr>
                <w:ilvl w:val="0"/>
                <w:numId w:val="2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przeprowadza doświadczenia:</w:t>
            </w:r>
          </w:p>
          <w:p w:rsidR="00184678" w:rsidRPr="00D454BF" w:rsidRDefault="00184678" w:rsidP="006C00DD">
            <w:pPr>
              <w:pStyle w:val="tabelapolpauzytabela"/>
              <w:numPr>
                <w:ilvl w:val="1"/>
                <w:numId w:val="28"/>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wyznaczanie siły wyporu,</w:t>
            </w:r>
          </w:p>
          <w:p w:rsidR="00184678" w:rsidRPr="00D454BF" w:rsidRDefault="00184678" w:rsidP="006C00DD">
            <w:pPr>
              <w:pStyle w:val="tabelapolpauzytabela"/>
              <w:numPr>
                <w:ilvl w:val="1"/>
                <w:numId w:val="28"/>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badanie, od czego zależy wartość siły wyporu i wykazanie, że jest ona równa ciężarowi wypartej cieczy, </w:t>
            </w:r>
          </w:p>
          <w:p w:rsidR="00184678" w:rsidRPr="00D454BF" w:rsidRDefault="00184678">
            <w:pPr>
              <w:pStyle w:val="tabelapunktytabela"/>
              <w:ind w:firstLine="0"/>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korzystając z opisów doświadczeń i przestrzegając zasad bezpieczeństwa; zapisuje wynik pomiaru wraz z jego jednostką oraz z uwzględnieniem informacji o niepewności; wyciąga wnioski i formułuje prawo Archimedesa </w:t>
            </w:r>
          </w:p>
          <w:p w:rsidR="00184678" w:rsidRPr="00D454BF" w:rsidRDefault="00184678" w:rsidP="006C00DD">
            <w:pPr>
              <w:pStyle w:val="tabelapunktytabela"/>
              <w:numPr>
                <w:ilvl w:val="0"/>
                <w:numId w:val="29"/>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rozwiązuje proste (typowe) zadania lub problemy dotyczące treści rozdziału: </w:t>
            </w:r>
            <w:r w:rsidRPr="00D454BF">
              <w:rPr>
                <w:rFonts w:ascii="Times New Roman" w:hAnsi="Times New Roman" w:cs="Times New Roman"/>
                <w:color w:val="4F81BD" w:themeColor="accent1"/>
                <w:sz w:val="20"/>
                <w:szCs w:val="20"/>
              </w:rPr>
              <w:softHyphen/>
            </w:r>
            <w:r w:rsidRPr="00D454BF">
              <w:rPr>
                <w:rFonts w:ascii="Times New Roman" w:hAnsi="Times New Roman" w:cs="Times New Roman"/>
                <w:i/>
                <w:iCs/>
                <w:color w:val="4F81BD" w:themeColor="accent1"/>
                <w:sz w:val="20"/>
                <w:szCs w:val="20"/>
              </w:rPr>
              <w:t>Hydrostatyka i aerostatyka</w:t>
            </w:r>
            <w:r w:rsidRPr="00D454BF">
              <w:rPr>
                <w:rFonts w:ascii="Times New Roman" w:hAnsi="Times New Roman" w:cs="Times New Roman"/>
                <w:color w:val="4F81BD" w:themeColor="accent1"/>
                <w:sz w:val="20"/>
                <w:szCs w:val="20"/>
              </w:rPr>
              <w:t xml:space="preserve"> (z wykorzystaniem: zależności między ciśnieniem, parciem i polem powierzchni, związku między ciśnieniem hydrostatycznym a wysokością słupa cieczy i jej gęstością, prawa Pascala, prawa Archimedesa, warunków pływania ciał)</w:t>
            </w:r>
          </w:p>
        </w:tc>
        <w:tc>
          <w:tcPr>
            <w:tcW w:w="3543" w:type="dxa"/>
            <w:shd w:val="clear" w:color="auto" w:fill="auto"/>
            <w:tcMar>
              <w:top w:w="62" w:type="dxa"/>
              <w:left w:w="108" w:type="dxa"/>
              <w:bottom w:w="62" w:type="dxa"/>
              <w:right w:w="108" w:type="dxa"/>
            </w:tcMar>
            <w:hideMark/>
          </w:tcPr>
          <w:p w:rsidR="00184678" w:rsidRPr="006C00DD" w:rsidRDefault="00184678">
            <w:pPr>
              <w:pStyle w:val="tabelatresctabela"/>
              <w:rPr>
                <w:rFonts w:ascii="Times New Roman" w:hAnsi="Times New Roman" w:cs="Times New Roman"/>
                <w:sz w:val="20"/>
                <w:szCs w:val="20"/>
              </w:rPr>
            </w:pPr>
            <w:r w:rsidRPr="006C00DD">
              <w:rPr>
                <w:rFonts w:ascii="Times New Roman" w:hAnsi="Times New Roman" w:cs="Times New Roman"/>
                <w:sz w:val="20"/>
                <w:szCs w:val="20"/>
              </w:rPr>
              <w:lastRenderedPageBreak/>
              <w:t>Uczeń:</w:t>
            </w:r>
          </w:p>
          <w:p w:rsidR="00184678" w:rsidRPr="006C00DD" w:rsidRDefault="00184678" w:rsidP="006C00DD">
            <w:pPr>
              <w:pStyle w:val="tabelapunktytabela"/>
              <w:numPr>
                <w:ilvl w:val="0"/>
                <w:numId w:val="30"/>
              </w:numPr>
              <w:rPr>
                <w:rFonts w:ascii="Times New Roman" w:hAnsi="Times New Roman" w:cs="Times New Roman"/>
                <w:sz w:val="20"/>
                <w:szCs w:val="20"/>
              </w:rPr>
            </w:pPr>
            <w:r w:rsidRPr="006C00DD">
              <w:rPr>
                <w:rFonts w:ascii="Times New Roman" w:hAnsi="Times New Roman" w:cs="Times New Roman"/>
                <w:sz w:val="20"/>
                <w:szCs w:val="20"/>
              </w:rPr>
              <w:t>wymienia nazwy przyrządów służących do pomiaru ciśnienia</w:t>
            </w:r>
          </w:p>
          <w:p w:rsidR="00184678" w:rsidRPr="006C00DD" w:rsidRDefault="00184678" w:rsidP="006C00DD">
            <w:pPr>
              <w:pStyle w:val="tabelapunktytabela"/>
              <w:numPr>
                <w:ilvl w:val="0"/>
                <w:numId w:val="30"/>
              </w:numPr>
              <w:rPr>
                <w:rFonts w:ascii="Times New Roman" w:hAnsi="Times New Roman" w:cs="Times New Roman"/>
                <w:sz w:val="20"/>
                <w:szCs w:val="20"/>
              </w:rPr>
            </w:pPr>
            <w:r w:rsidRPr="006C00DD">
              <w:rPr>
                <w:rFonts w:ascii="Times New Roman" w:hAnsi="Times New Roman" w:cs="Times New Roman"/>
                <w:sz w:val="20"/>
                <w:szCs w:val="20"/>
              </w:rPr>
              <w:t>wyjaśnia zależność ciśnienia atmosferycznego od wysokości nad poziomem morza</w:t>
            </w:r>
          </w:p>
          <w:p w:rsidR="00184678" w:rsidRPr="006C00DD" w:rsidRDefault="00184678" w:rsidP="006C00DD">
            <w:pPr>
              <w:pStyle w:val="tabelapunktytabela"/>
              <w:numPr>
                <w:ilvl w:val="0"/>
                <w:numId w:val="30"/>
              </w:numPr>
              <w:rPr>
                <w:rFonts w:ascii="Times New Roman" w:hAnsi="Times New Roman" w:cs="Times New Roman"/>
                <w:sz w:val="20"/>
                <w:szCs w:val="20"/>
              </w:rPr>
            </w:pPr>
            <w:r w:rsidRPr="006C00DD">
              <w:rPr>
                <w:rFonts w:ascii="Times New Roman" w:hAnsi="Times New Roman" w:cs="Times New Roman"/>
                <w:sz w:val="20"/>
                <w:szCs w:val="20"/>
              </w:rPr>
              <w:t>opisuje znaczenie ciśnienia hydrostatycznego i ciśnienia atmosferycznego w przyrodzie i w życiu codziennym</w:t>
            </w:r>
          </w:p>
          <w:p w:rsidR="00184678" w:rsidRPr="006C00DD" w:rsidRDefault="00184678" w:rsidP="006C00DD">
            <w:pPr>
              <w:pStyle w:val="tabelapunktytabela"/>
              <w:numPr>
                <w:ilvl w:val="0"/>
                <w:numId w:val="30"/>
              </w:numPr>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opisuje paradoks hydrostatyczny</w:t>
            </w:r>
          </w:p>
          <w:p w:rsidR="00184678" w:rsidRPr="006C00DD" w:rsidRDefault="00184678" w:rsidP="006C00DD">
            <w:pPr>
              <w:pStyle w:val="tabelapunktytabela"/>
              <w:numPr>
                <w:ilvl w:val="0"/>
                <w:numId w:val="30"/>
              </w:numPr>
              <w:rPr>
                <w:rFonts w:ascii="Times New Roman" w:hAnsi="Times New Roman" w:cs="Times New Roman"/>
                <w:sz w:val="20"/>
                <w:szCs w:val="20"/>
              </w:rPr>
            </w:pPr>
            <w:r w:rsidRPr="006C00DD">
              <w:rPr>
                <w:rFonts w:ascii="Times New Roman" w:hAnsi="Times New Roman" w:cs="Times New Roman"/>
                <w:sz w:val="20"/>
                <w:szCs w:val="20"/>
              </w:rPr>
              <w:t>opisuje doświadczenie Torricellego</w:t>
            </w:r>
          </w:p>
          <w:p w:rsidR="00184678" w:rsidRPr="006C00DD" w:rsidRDefault="00184678" w:rsidP="006C00DD">
            <w:pPr>
              <w:pStyle w:val="tabelapunktytabela"/>
              <w:numPr>
                <w:ilvl w:val="0"/>
                <w:numId w:val="30"/>
              </w:numPr>
              <w:rPr>
                <w:rFonts w:ascii="Times New Roman" w:hAnsi="Times New Roman" w:cs="Times New Roman"/>
                <w:sz w:val="20"/>
                <w:szCs w:val="20"/>
              </w:rPr>
            </w:pPr>
            <w:r w:rsidRPr="006C00DD">
              <w:rPr>
                <w:rFonts w:ascii="Times New Roman" w:hAnsi="Times New Roman" w:cs="Times New Roman"/>
                <w:sz w:val="20"/>
                <w:szCs w:val="20"/>
              </w:rPr>
              <w:t>opisuje zastosowanie prawa Pascala w prasie hydraulicznej i hamulcach hydraulicznych</w:t>
            </w:r>
          </w:p>
          <w:p w:rsidR="00184678" w:rsidRPr="006C00DD" w:rsidRDefault="00184678" w:rsidP="006C00DD">
            <w:pPr>
              <w:pStyle w:val="tabelapunktytabela"/>
              <w:numPr>
                <w:ilvl w:val="0"/>
                <w:numId w:val="30"/>
              </w:numPr>
              <w:rPr>
                <w:rFonts w:ascii="Times New Roman" w:hAnsi="Times New Roman" w:cs="Times New Roman"/>
                <w:sz w:val="20"/>
                <w:szCs w:val="20"/>
              </w:rPr>
            </w:pPr>
            <w:r w:rsidRPr="006C00DD">
              <w:rPr>
                <w:rFonts w:ascii="Times New Roman" w:hAnsi="Times New Roman" w:cs="Times New Roman"/>
                <w:sz w:val="20"/>
                <w:szCs w:val="20"/>
              </w:rPr>
              <w:lastRenderedPageBreak/>
              <w:t>wyznacza gęstość cieczy, korzystając z prawa Archimedesa</w:t>
            </w:r>
          </w:p>
          <w:p w:rsidR="00184678" w:rsidRPr="006C00DD" w:rsidRDefault="00184678" w:rsidP="006C00DD">
            <w:pPr>
              <w:pStyle w:val="tabelapunktytabela"/>
              <w:numPr>
                <w:ilvl w:val="0"/>
                <w:numId w:val="30"/>
              </w:numPr>
              <w:rPr>
                <w:rFonts w:ascii="Times New Roman" w:hAnsi="Times New Roman" w:cs="Times New Roman"/>
                <w:sz w:val="20"/>
                <w:szCs w:val="20"/>
              </w:rPr>
            </w:pPr>
            <w:r w:rsidRPr="006C00DD">
              <w:rPr>
                <w:rFonts w:ascii="Times New Roman" w:hAnsi="Times New Roman" w:cs="Times New Roman"/>
                <w:sz w:val="20"/>
                <w:szCs w:val="20"/>
              </w:rPr>
              <w:t>rysuje siły działające na ciało, które pływa w cieczy, tkwi w niej zanurzone lub tonie; wyznacza, rysuje i opisuje siłę wypadkową</w:t>
            </w:r>
          </w:p>
          <w:p w:rsidR="00184678" w:rsidRPr="006C00DD" w:rsidRDefault="00184678" w:rsidP="006C00DD">
            <w:pPr>
              <w:pStyle w:val="tabelapunktytabela"/>
              <w:numPr>
                <w:ilvl w:val="0"/>
                <w:numId w:val="30"/>
              </w:numPr>
              <w:rPr>
                <w:rFonts w:ascii="Times New Roman" w:hAnsi="Times New Roman" w:cs="Times New Roman"/>
                <w:sz w:val="20"/>
                <w:szCs w:val="20"/>
              </w:rPr>
            </w:pPr>
            <w:r w:rsidRPr="006C00DD">
              <w:rPr>
                <w:rFonts w:ascii="Times New Roman" w:hAnsi="Times New Roman" w:cs="Times New Roman"/>
                <w:sz w:val="20"/>
                <w:szCs w:val="20"/>
              </w:rPr>
              <w:t>wyjaśnia, kiedy ciało tonie, kiedy pływa częściowo zanurzone w cieczy i kiedy pływa całkowicie w niej zanurzone na podstawie prawa Archimedesa, posługując się pojęciami siły ciężkości i gęstości</w:t>
            </w:r>
          </w:p>
          <w:p w:rsidR="00184678" w:rsidRPr="006C00DD" w:rsidRDefault="00184678" w:rsidP="006C00DD">
            <w:pPr>
              <w:pStyle w:val="tabelapunktytabela"/>
              <w:numPr>
                <w:ilvl w:val="0"/>
                <w:numId w:val="30"/>
              </w:numPr>
              <w:rPr>
                <w:rFonts w:ascii="Times New Roman" w:hAnsi="Times New Roman" w:cs="Times New Roman"/>
                <w:sz w:val="20"/>
                <w:szCs w:val="20"/>
              </w:rPr>
            </w:pPr>
            <w:r w:rsidRPr="006C00DD">
              <w:rPr>
                <w:rFonts w:ascii="Times New Roman" w:hAnsi="Times New Roman" w:cs="Times New Roman"/>
                <w:sz w:val="20"/>
                <w:szCs w:val="20"/>
              </w:rPr>
              <w:t>planuje i przeprowadza doświadczenie w celu zbadania zależności ciśnienia od siły nacisku i pola powierzchni; opisuje jego przebieg i formułuje wnioski</w:t>
            </w:r>
          </w:p>
          <w:p w:rsidR="00184678" w:rsidRPr="006C00DD" w:rsidRDefault="00184678" w:rsidP="006C00DD">
            <w:pPr>
              <w:pStyle w:val="tabelapunktytabela"/>
              <w:numPr>
                <w:ilvl w:val="0"/>
                <w:numId w:val="30"/>
              </w:numPr>
              <w:rPr>
                <w:rFonts w:ascii="Times New Roman" w:hAnsi="Times New Roman" w:cs="Times New Roman"/>
                <w:sz w:val="20"/>
                <w:szCs w:val="20"/>
              </w:rPr>
            </w:pPr>
            <w:r w:rsidRPr="006C00DD">
              <w:rPr>
                <w:rFonts w:ascii="Times New Roman" w:hAnsi="Times New Roman" w:cs="Times New Roman"/>
                <w:sz w:val="20"/>
                <w:szCs w:val="20"/>
              </w:rPr>
              <w:t>projektuje i przeprowadza doświadczenie potwierdzające słuszność prawa Pascala dla cieczy lub gazów, opisuje jego przebieg oraz analizuje i ocenia wynik; formułuje komunikat o swoim doświadczeniu</w:t>
            </w:r>
          </w:p>
          <w:p w:rsidR="00184678" w:rsidRPr="006C00DD" w:rsidRDefault="00184678" w:rsidP="006C00DD">
            <w:pPr>
              <w:pStyle w:val="tabelapunktytabela"/>
              <w:numPr>
                <w:ilvl w:val="0"/>
                <w:numId w:val="30"/>
              </w:numPr>
              <w:rPr>
                <w:rFonts w:ascii="Times New Roman" w:hAnsi="Times New Roman" w:cs="Times New Roman"/>
                <w:sz w:val="20"/>
                <w:szCs w:val="20"/>
              </w:rPr>
            </w:pPr>
            <w:r w:rsidRPr="006C00DD">
              <w:rPr>
                <w:rFonts w:ascii="Times New Roman" w:hAnsi="Times New Roman" w:cs="Times New Roman"/>
                <w:sz w:val="20"/>
                <w:szCs w:val="20"/>
              </w:rPr>
              <w:t xml:space="preserve">rozwiązuje typowe zadania obliczeniowe z wykorzystaniem warunków pływania ciał; przeprowadza obliczenia i zapisuje wynik zgodnie z zasadami zaokrąglania oraz zachowaniem liczby </w:t>
            </w:r>
            <w:r w:rsidRPr="006C00DD">
              <w:rPr>
                <w:rFonts w:ascii="Times New Roman" w:hAnsi="Times New Roman" w:cs="Times New Roman"/>
                <w:sz w:val="20"/>
                <w:szCs w:val="20"/>
              </w:rPr>
              <w:lastRenderedPageBreak/>
              <w:t xml:space="preserve">cyfr znaczących wynikającej z dokładności danych </w:t>
            </w:r>
          </w:p>
          <w:p w:rsidR="00184678" w:rsidRPr="006C00DD" w:rsidRDefault="00184678" w:rsidP="006C00DD">
            <w:pPr>
              <w:pStyle w:val="tabelapunktytabela"/>
              <w:numPr>
                <w:ilvl w:val="0"/>
                <w:numId w:val="30"/>
              </w:numPr>
              <w:rPr>
                <w:rFonts w:ascii="Times New Roman" w:hAnsi="Times New Roman" w:cs="Times New Roman"/>
                <w:sz w:val="20"/>
                <w:szCs w:val="20"/>
              </w:rPr>
            </w:pPr>
            <w:r w:rsidRPr="006C00DD">
              <w:rPr>
                <w:rFonts w:ascii="Times New Roman" w:hAnsi="Times New Roman" w:cs="Times New Roman"/>
                <w:sz w:val="20"/>
                <w:szCs w:val="20"/>
              </w:rPr>
              <w:t xml:space="preserve">rozwiązuje zadania (lub problemy) bardziej złożone, ale typowe dotyczące treści rozdziału: </w:t>
            </w:r>
            <w:r w:rsidRPr="006C00DD">
              <w:rPr>
                <w:rFonts w:ascii="Times New Roman" w:hAnsi="Times New Roman" w:cs="Times New Roman"/>
                <w:i/>
                <w:iCs/>
                <w:sz w:val="20"/>
                <w:szCs w:val="20"/>
              </w:rPr>
              <w:t>Hydrostatyka i aerostatyka</w:t>
            </w:r>
            <w:r w:rsidRPr="006C00DD">
              <w:rPr>
                <w:rFonts w:ascii="Times New Roman" w:hAnsi="Times New Roman" w:cs="Times New Roman"/>
                <w:sz w:val="20"/>
                <w:szCs w:val="20"/>
              </w:rPr>
              <w:t xml:space="preserve"> (z wykorzystaniem: zależności między ciśnieniem, parciem i polem powierzchni, prawa Pascala, prawa Archimedesa)</w:t>
            </w:r>
          </w:p>
          <w:p w:rsidR="00184678" w:rsidRPr="006C00DD" w:rsidRDefault="00184678" w:rsidP="006C00DD">
            <w:pPr>
              <w:pStyle w:val="tabelapunktytabela"/>
              <w:numPr>
                <w:ilvl w:val="0"/>
                <w:numId w:val="30"/>
              </w:numPr>
              <w:rPr>
                <w:rFonts w:ascii="Times New Roman" w:hAnsi="Times New Roman" w:cs="Times New Roman"/>
                <w:sz w:val="20"/>
                <w:szCs w:val="20"/>
              </w:rPr>
            </w:pPr>
            <w:r w:rsidRPr="006C00DD">
              <w:rPr>
                <w:rFonts w:ascii="Times New Roman" w:hAnsi="Times New Roman" w:cs="Times New Roman"/>
                <w:sz w:val="20"/>
                <w:szCs w:val="20"/>
              </w:rPr>
              <w:t xml:space="preserve">posługuje się informacjami pochodzącymi z analizy przeczytanych tekstów (w tym popularnonaukowych) dotyczących ciśnienia hydrostatycznego i atmosferycznego oraz prawa Archimedesa, a w szczególności informacjami pochodzącymi z analizy tekstu: </w:t>
            </w:r>
            <w:r w:rsidRPr="006C00DD">
              <w:rPr>
                <w:rFonts w:ascii="Times New Roman" w:hAnsi="Times New Roman" w:cs="Times New Roman"/>
                <w:i/>
                <w:iCs/>
                <w:sz w:val="20"/>
                <w:szCs w:val="20"/>
              </w:rPr>
              <w:t>Podciśnienie, nadciśnienie i próżnia</w:t>
            </w:r>
          </w:p>
        </w:tc>
        <w:tc>
          <w:tcPr>
            <w:tcW w:w="2524" w:type="dxa"/>
            <w:shd w:val="clear" w:color="auto" w:fill="auto"/>
            <w:tcMar>
              <w:top w:w="62" w:type="dxa"/>
              <w:left w:w="108" w:type="dxa"/>
              <w:bottom w:w="62" w:type="dxa"/>
              <w:right w:w="108" w:type="dxa"/>
            </w:tcMar>
            <w:hideMark/>
          </w:tcPr>
          <w:p w:rsidR="00184678" w:rsidRPr="006C00DD" w:rsidRDefault="00184678">
            <w:pPr>
              <w:pStyle w:val="tabelatresctabela"/>
              <w:rPr>
                <w:rFonts w:ascii="Times New Roman" w:hAnsi="Times New Roman" w:cs="Times New Roman"/>
                <w:sz w:val="20"/>
                <w:szCs w:val="20"/>
              </w:rPr>
            </w:pPr>
            <w:r w:rsidRPr="006C00DD">
              <w:rPr>
                <w:rFonts w:ascii="Times New Roman" w:hAnsi="Times New Roman" w:cs="Times New Roman"/>
                <w:sz w:val="20"/>
                <w:szCs w:val="20"/>
              </w:rPr>
              <w:lastRenderedPageBreak/>
              <w:t>Uczeń:</w:t>
            </w:r>
          </w:p>
          <w:p w:rsidR="00184678" w:rsidRPr="006C00DD" w:rsidRDefault="00184678" w:rsidP="006C00DD">
            <w:pPr>
              <w:pStyle w:val="tabelapunktytabela"/>
              <w:numPr>
                <w:ilvl w:val="0"/>
                <w:numId w:val="31"/>
              </w:numPr>
              <w:rPr>
                <w:rFonts w:ascii="Times New Roman" w:hAnsi="Times New Roman" w:cs="Times New Roman"/>
                <w:sz w:val="20"/>
                <w:szCs w:val="20"/>
              </w:rPr>
            </w:pPr>
            <w:r w:rsidRPr="006C00DD">
              <w:rPr>
                <w:rFonts w:ascii="Times New Roman" w:hAnsi="Times New Roman" w:cs="Times New Roman"/>
                <w:sz w:val="20"/>
                <w:szCs w:val="20"/>
              </w:rPr>
              <w:t>uzasadnia, kiedy ciało tonie, kiedy pływa częściowo zanurzone w cieczy i kiedy pływa całkowicie w niej zanurzone, korzystając z wzorów na siły wyporu i ciężkości oraz gęstość</w:t>
            </w:r>
          </w:p>
          <w:p w:rsidR="00184678" w:rsidRPr="006C00DD" w:rsidRDefault="00184678" w:rsidP="006C00DD">
            <w:pPr>
              <w:pStyle w:val="tabelapunktytabela"/>
              <w:numPr>
                <w:ilvl w:val="0"/>
                <w:numId w:val="31"/>
              </w:numPr>
              <w:rPr>
                <w:rFonts w:ascii="Times New Roman" w:hAnsi="Times New Roman" w:cs="Times New Roman"/>
                <w:sz w:val="20"/>
                <w:szCs w:val="20"/>
              </w:rPr>
            </w:pPr>
            <w:r w:rsidRPr="006C00DD">
              <w:rPr>
                <w:rFonts w:ascii="Times New Roman" w:hAnsi="Times New Roman" w:cs="Times New Roman"/>
                <w:sz w:val="20"/>
                <w:szCs w:val="20"/>
              </w:rPr>
              <w:t xml:space="preserve">rozwiązuje złożone, nietypowe zadania (problemy) dotyczące treści rozdziału: </w:t>
            </w:r>
            <w:r w:rsidRPr="006C00DD">
              <w:rPr>
                <w:rFonts w:ascii="Times New Roman" w:hAnsi="Times New Roman" w:cs="Times New Roman"/>
                <w:i/>
                <w:iCs/>
                <w:sz w:val="20"/>
                <w:szCs w:val="20"/>
              </w:rPr>
              <w:t>Hydrostatyka i aerostatyka</w:t>
            </w:r>
            <w:r w:rsidRPr="006C00DD">
              <w:rPr>
                <w:rFonts w:ascii="Times New Roman" w:hAnsi="Times New Roman" w:cs="Times New Roman"/>
                <w:sz w:val="20"/>
                <w:szCs w:val="20"/>
              </w:rPr>
              <w:t xml:space="preserve"> </w:t>
            </w:r>
            <w:r w:rsidRPr="006C00DD">
              <w:rPr>
                <w:rFonts w:ascii="Times New Roman" w:hAnsi="Times New Roman" w:cs="Times New Roman"/>
                <w:sz w:val="20"/>
                <w:szCs w:val="20"/>
              </w:rPr>
              <w:lastRenderedPageBreak/>
              <w:t>(z wykorzystaniem: zależności między ciśnieniem, parciem i polem powierzchni, związku między ciśnieniem hydrostatycznym a wysokością słupa cieczy i jej gęstością, prawa Pascala, prawa Archimedesa, warunków pływania ciał)</w:t>
            </w:r>
          </w:p>
          <w:p w:rsidR="00184678" w:rsidRPr="006C00DD" w:rsidRDefault="00184678" w:rsidP="006C00DD">
            <w:pPr>
              <w:pStyle w:val="tabelapunktytabela"/>
              <w:numPr>
                <w:ilvl w:val="0"/>
                <w:numId w:val="31"/>
              </w:numPr>
              <w:rPr>
                <w:rFonts w:ascii="Times New Roman" w:hAnsi="Times New Roman" w:cs="Times New Roman"/>
                <w:sz w:val="20"/>
                <w:szCs w:val="20"/>
              </w:rPr>
            </w:pPr>
            <w:r w:rsidRPr="006C00DD">
              <w:rPr>
                <w:rFonts w:ascii="Times New Roman" w:hAnsi="Times New Roman" w:cs="Times New Roman"/>
                <w:sz w:val="20"/>
                <w:szCs w:val="20"/>
              </w:rPr>
              <w:t>posługuje się informacjami pochodzącymi z analizy przeczytanych tekstów (w tym popularnonaukowych) dotyczących wykorzystywania prawa Pascala w otaczającej rzeczywistości i w życiu codziennym</w:t>
            </w:r>
          </w:p>
        </w:tc>
      </w:tr>
      <w:tr w:rsidR="00184678" w:rsidRPr="006C00DD" w:rsidTr="006C00DD">
        <w:trPr>
          <w:trHeight w:val="230"/>
          <w:jc w:val="center"/>
        </w:trPr>
        <w:tc>
          <w:tcPr>
            <w:tcW w:w="13725" w:type="dxa"/>
            <w:gridSpan w:val="4"/>
            <w:shd w:val="clear" w:color="auto" w:fill="auto"/>
            <w:tcMar>
              <w:top w:w="57" w:type="dxa"/>
              <w:left w:w="57" w:type="dxa"/>
              <w:bottom w:w="57" w:type="dxa"/>
              <w:right w:w="57" w:type="dxa"/>
            </w:tcMar>
            <w:vAlign w:val="center"/>
            <w:hideMark/>
          </w:tcPr>
          <w:p w:rsidR="00184678" w:rsidRPr="006C00DD" w:rsidRDefault="00184678">
            <w:pPr>
              <w:pStyle w:val="tabeladzialtabela"/>
              <w:rPr>
                <w:rFonts w:ascii="Times New Roman" w:hAnsi="Times New Roman" w:cs="Times New Roman"/>
                <w:b/>
                <w:sz w:val="20"/>
                <w:szCs w:val="20"/>
              </w:rPr>
            </w:pPr>
            <w:r w:rsidRPr="006C00DD">
              <w:rPr>
                <w:rFonts w:ascii="Times New Roman" w:hAnsi="Times New Roman" w:cs="Times New Roman"/>
                <w:b/>
                <w:sz w:val="20"/>
                <w:szCs w:val="20"/>
              </w:rPr>
              <w:lastRenderedPageBreak/>
              <w:t>IV. KINEMATYKA</w:t>
            </w:r>
          </w:p>
        </w:tc>
      </w:tr>
      <w:tr w:rsidR="00184678" w:rsidRPr="00C605C9" w:rsidTr="006C00DD">
        <w:trPr>
          <w:trHeight w:val="397"/>
          <w:jc w:val="center"/>
        </w:trPr>
        <w:tc>
          <w:tcPr>
            <w:tcW w:w="3122" w:type="dxa"/>
            <w:shd w:val="clear" w:color="auto" w:fill="auto"/>
            <w:tcMar>
              <w:top w:w="62" w:type="dxa"/>
              <w:left w:w="108" w:type="dxa"/>
              <w:bottom w:w="62" w:type="dxa"/>
              <w:right w:w="108" w:type="dxa"/>
            </w:tcMar>
            <w:hideMark/>
          </w:tcPr>
          <w:p w:rsidR="00184678" w:rsidRPr="00F74947" w:rsidRDefault="00184678">
            <w:pPr>
              <w:pStyle w:val="tabelatresctabela"/>
              <w:rPr>
                <w:rFonts w:ascii="Times New Roman" w:hAnsi="Times New Roman" w:cs="Times New Roman"/>
                <w:color w:val="auto"/>
                <w:sz w:val="20"/>
                <w:szCs w:val="20"/>
              </w:rPr>
            </w:pPr>
            <w:r w:rsidRPr="00F74947">
              <w:rPr>
                <w:rFonts w:ascii="Times New Roman" w:hAnsi="Times New Roman" w:cs="Times New Roman"/>
                <w:color w:val="auto"/>
                <w:sz w:val="20"/>
                <w:szCs w:val="20"/>
              </w:rPr>
              <w:t>Uczeń:</w:t>
            </w:r>
          </w:p>
          <w:p w:rsidR="00184678" w:rsidRPr="00D454BF" w:rsidRDefault="00184678" w:rsidP="006C00DD">
            <w:pPr>
              <w:pStyle w:val="tabelapunktytabela"/>
              <w:numPr>
                <w:ilvl w:val="0"/>
                <w:numId w:val="32"/>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wskazuje przykłady ciał </w:t>
            </w:r>
            <w:r w:rsidRPr="00D454BF">
              <w:rPr>
                <w:rFonts w:ascii="Times New Roman" w:hAnsi="Times New Roman" w:cs="Times New Roman"/>
                <w:color w:val="4F81BD" w:themeColor="accent1"/>
                <w:sz w:val="20"/>
                <w:szCs w:val="20"/>
              </w:rPr>
              <w:lastRenderedPageBreak/>
              <w:t>będących w ruchu w otaczającej rzeczywistości</w:t>
            </w:r>
          </w:p>
          <w:p w:rsidR="00184678" w:rsidRPr="00D454BF" w:rsidRDefault="00184678" w:rsidP="006C00DD">
            <w:pPr>
              <w:pStyle w:val="tabelapunktytabela"/>
              <w:numPr>
                <w:ilvl w:val="0"/>
                <w:numId w:val="32"/>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wyróżnia pojęcia toru i drogi i wykorzystuje je do opisu ruchu; podaje jednostkę drogi w układzie SI; przelicza jednostki drogi </w:t>
            </w:r>
          </w:p>
          <w:p w:rsidR="00184678" w:rsidRPr="00D454BF" w:rsidRDefault="00184678" w:rsidP="006C00DD">
            <w:pPr>
              <w:pStyle w:val="tabelapunktytabela"/>
              <w:numPr>
                <w:ilvl w:val="0"/>
                <w:numId w:val="32"/>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odróżnia ruch prostoliniowy od ruchu krzywoliniowego; podaje przykłady ruchów: prostoliniowego i krzywoliniowego</w:t>
            </w:r>
          </w:p>
          <w:p w:rsidR="00184678" w:rsidRPr="00D454BF" w:rsidRDefault="00184678" w:rsidP="006C00DD">
            <w:pPr>
              <w:pStyle w:val="tabelapunktytabela"/>
              <w:numPr>
                <w:ilvl w:val="0"/>
                <w:numId w:val="32"/>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nazywa ruchem jednostajnym ruch, w którym droga przebyta w jednostkowych przedziałach czasu jest stała; podaje przykłady ruchu jednostajnego w otaczającej rzeczywistości</w:t>
            </w:r>
          </w:p>
          <w:p w:rsidR="00184678" w:rsidRPr="00D454BF" w:rsidRDefault="00184678" w:rsidP="006C00DD">
            <w:pPr>
              <w:pStyle w:val="tabelapunktytabela"/>
              <w:numPr>
                <w:ilvl w:val="0"/>
                <w:numId w:val="32"/>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prędkości do opisu ruchu prostoliniowego; opisuje ruch jednostajny prostoliniowy; podaje jednostkę prędkości w układzie SI</w:t>
            </w:r>
          </w:p>
          <w:p w:rsidR="00184678" w:rsidRPr="00D454BF" w:rsidRDefault="00184678" w:rsidP="006C00DD">
            <w:pPr>
              <w:pStyle w:val="tabelapunktytabela"/>
              <w:numPr>
                <w:ilvl w:val="0"/>
                <w:numId w:val="32"/>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odczytuje prędkość i przebytą odległość z wykresów zależności drogi i prędkości od czasu</w:t>
            </w:r>
          </w:p>
          <w:p w:rsidR="00184678" w:rsidRPr="00D454BF" w:rsidRDefault="00184678" w:rsidP="006C00DD">
            <w:pPr>
              <w:pStyle w:val="tabelapunktytabela"/>
              <w:numPr>
                <w:ilvl w:val="0"/>
                <w:numId w:val="32"/>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odróżnia ruch niejednostajny (zmienny) od ruchu jednostajnego; podaje przykłady </w:t>
            </w:r>
            <w:r w:rsidRPr="00D454BF">
              <w:rPr>
                <w:rFonts w:ascii="Times New Roman" w:hAnsi="Times New Roman" w:cs="Times New Roman"/>
                <w:color w:val="4F81BD" w:themeColor="accent1"/>
                <w:sz w:val="20"/>
                <w:szCs w:val="20"/>
              </w:rPr>
              <w:lastRenderedPageBreak/>
              <w:t>ruchu niejednostajnego w otaczającej rzeczywistości</w:t>
            </w:r>
          </w:p>
          <w:p w:rsidR="00184678" w:rsidRPr="00D454BF" w:rsidRDefault="00184678" w:rsidP="006C00DD">
            <w:pPr>
              <w:pStyle w:val="tabelapunktytabela"/>
              <w:numPr>
                <w:ilvl w:val="0"/>
                <w:numId w:val="32"/>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rozróżnia pojęcia: prędkość chwilowa i prędkość średnia</w:t>
            </w:r>
          </w:p>
          <w:p w:rsidR="00184678" w:rsidRPr="00D454BF" w:rsidRDefault="00184678" w:rsidP="006C00DD">
            <w:pPr>
              <w:pStyle w:val="tabelapunktytabela"/>
              <w:numPr>
                <w:ilvl w:val="0"/>
                <w:numId w:val="32"/>
              </w:numPr>
              <w:suppressAutoHyphens/>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przyspieszenia do opisu ruchu prostoliniowego jednostajnie przyspieszonego i jednostajnie opóźnionego; podaje jednostkę przyspieszenia w układzie SI</w:t>
            </w:r>
          </w:p>
          <w:p w:rsidR="00184678" w:rsidRPr="00D454BF" w:rsidRDefault="00184678" w:rsidP="006C00DD">
            <w:pPr>
              <w:pStyle w:val="tabelapunktytabela"/>
              <w:numPr>
                <w:ilvl w:val="0"/>
                <w:numId w:val="32"/>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odczytuje przyspieszenie i prędkość z wykresów zależności przyspieszenia i prędkości od czasu dla ruchu prostoliniowego jednostajnie przyspieszonego; rozpoznaje proporcjonalność prostą</w:t>
            </w:r>
          </w:p>
          <w:p w:rsidR="00184678" w:rsidRPr="00D454BF" w:rsidRDefault="00184678" w:rsidP="006C00DD">
            <w:pPr>
              <w:pStyle w:val="tabelapunktytabela"/>
              <w:numPr>
                <w:ilvl w:val="0"/>
                <w:numId w:val="33"/>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rozpoznaje zależność rosnącą na podstawie danych z tabeli lub na podstawie wykresu zależności drogi od czasu w ruchu jednostajnie przyspieszonym</w:t>
            </w:r>
          </w:p>
          <w:p w:rsidR="00184678" w:rsidRPr="00D454BF" w:rsidRDefault="00184678" w:rsidP="006C00DD">
            <w:pPr>
              <w:pStyle w:val="tabelapunktytabela"/>
              <w:numPr>
                <w:ilvl w:val="0"/>
                <w:numId w:val="33"/>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identyfikuje rodzaj ruchu na podstawie wykresów zależności drogi, prędkości i przyspieszenia od czasu; rozpoznaje proporcjonalność prostą</w:t>
            </w:r>
          </w:p>
          <w:p w:rsidR="00184678" w:rsidRPr="00D454BF" w:rsidRDefault="00184678" w:rsidP="006C00DD">
            <w:pPr>
              <w:pStyle w:val="tabelapunktytabela"/>
              <w:numPr>
                <w:ilvl w:val="0"/>
                <w:numId w:val="33"/>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odczytuje dane z wykresów </w:t>
            </w:r>
            <w:r w:rsidRPr="00D454BF">
              <w:rPr>
                <w:rFonts w:ascii="Times New Roman" w:hAnsi="Times New Roman" w:cs="Times New Roman"/>
                <w:color w:val="4F81BD" w:themeColor="accent1"/>
                <w:sz w:val="20"/>
                <w:szCs w:val="20"/>
              </w:rPr>
              <w:lastRenderedPageBreak/>
              <w:t>zależności drogi, prędkości i przyspieszenia od czasu dla ruchów prostoliniowych: jednostajnego i jednostajnie przyspieszonego</w:t>
            </w:r>
          </w:p>
          <w:p w:rsidR="00184678" w:rsidRPr="00D454BF" w:rsidRDefault="00184678" w:rsidP="006C00DD">
            <w:pPr>
              <w:pStyle w:val="tabelapunktytabela"/>
              <w:numPr>
                <w:ilvl w:val="0"/>
                <w:numId w:val="33"/>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przelicza wielokrotności i podwielokrotności (mili-, centy-, kilo-, mega-) oraz jednostki czasu (sekunda, minuta, godzina)</w:t>
            </w:r>
          </w:p>
          <w:p w:rsidR="00184678" w:rsidRPr="00D454BF" w:rsidRDefault="00184678" w:rsidP="006C00DD">
            <w:pPr>
              <w:pStyle w:val="tabelapunktytabela"/>
              <w:numPr>
                <w:ilvl w:val="0"/>
                <w:numId w:val="33"/>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wyodrębnia z tekstów i rysunków informacje kluczowe</w:t>
            </w:r>
          </w:p>
        </w:tc>
        <w:tc>
          <w:tcPr>
            <w:tcW w:w="4536" w:type="dxa"/>
            <w:shd w:val="clear" w:color="auto" w:fill="auto"/>
            <w:tcMar>
              <w:top w:w="62" w:type="dxa"/>
              <w:left w:w="108" w:type="dxa"/>
              <w:bottom w:w="62" w:type="dxa"/>
              <w:right w:w="108" w:type="dxa"/>
            </w:tcMar>
            <w:hideMark/>
          </w:tcPr>
          <w:p w:rsidR="00184678" w:rsidRPr="00F74947" w:rsidRDefault="00184678">
            <w:pPr>
              <w:pStyle w:val="tabelatresctabela"/>
              <w:rPr>
                <w:rFonts w:ascii="Times New Roman" w:hAnsi="Times New Roman" w:cs="Times New Roman"/>
                <w:color w:val="auto"/>
                <w:sz w:val="20"/>
                <w:szCs w:val="20"/>
              </w:rPr>
            </w:pPr>
            <w:r w:rsidRPr="00F74947">
              <w:rPr>
                <w:rFonts w:ascii="Times New Roman" w:hAnsi="Times New Roman" w:cs="Times New Roman"/>
                <w:color w:val="auto"/>
                <w:sz w:val="20"/>
                <w:szCs w:val="20"/>
              </w:rPr>
              <w:lastRenderedPageBreak/>
              <w:t>Uczeń:</w:t>
            </w:r>
          </w:p>
          <w:p w:rsidR="00184678" w:rsidRPr="00D454BF" w:rsidRDefault="00184678" w:rsidP="006C00DD">
            <w:pPr>
              <w:pStyle w:val="tabelapunktytabela"/>
              <w:numPr>
                <w:ilvl w:val="0"/>
                <w:numId w:val="3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wyjaśnia, na czym polega względność ruchu; </w:t>
            </w:r>
            <w:r w:rsidRPr="00D454BF">
              <w:rPr>
                <w:rFonts w:ascii="Times New Roman" w:hAnsi="Times New Roman" w:cs="Times New Roman"/>
                <w:color w:val="4F81BD" w:themeColor="accent1"/>
                <w:sz w:val="20"/>
                <w:szCs w:val="20"/>
              </w:rPr>
              <w:lastRenderedPageBreak/>
              <w:t>podaje przykłady układów odniesienia</w:t>
            </w:r>
          </w:p>
          <w:p w:rsidR="00184678" w:rsidRPr="00D454BF" w:rsidRDefault="00184678" w:rsidP="006C00DD">
            <w:pPr>
              <w:pStyle w:val="tabelapunktytabela"/>
              <w:numPr>
                <w:ilvl w:val="0"/>
                <w:numId w:val="3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opisuje i wskazuje przykłady względności ruchu</w:t>
            </w:r>
          </w:p>
          <w:p w:rsidR="00184678" w:rsidRPr="00D454BF" w:rsidRDefault="00184678" w:rsidP="006C00DD">
            <w:pPr>
              <w:pStyle w:val="tabelapunktytabela"/>
              <w:numPr>
                <w:ilvl w:val="0"/>
                <w:numId w:val="3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oblicza wartość prędkości i przelicza jej jednostki; oblicza i zapisuje wynik zgodnie z zasadami zaokrąglania oraz zachowaniem liczby cyfr znaczących wynikającej z dokładności pomiaru lub danych</w:t>
            </w:r>
          </w:p>
          <w:p w:rsidR="00184678" w:rsidRPr="00D454BF" w:rsidRDefault="00184678" w:rsidP="006C00DD">
            <w:pPr>
              <w:pStyle w:val="tabelapunktytabela"/>
              <w:numPr>
                <w:ilvl w:val="0"/>
                <w:numId w:val="3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wyznacza wartość prędkości i drogę z wykresów zależności prędkości i drogi od czasu dla ruchu prostoliniowego odcinkami jednostajnego oraz rysuje te wykresy na podstawie podanych informacji</w:t>
            </w:r>
          </w:p>
          <w:p w:rsidR="00184678" w:rsidRPr="00D454BF" w:rsidRDefault="00184678" w:rsidP="006C00DD">
            <w:pPr>
              <w:pStyle w:val="tabelapunktytabela"/>
              <w:numPr>
                <w:ilvl w:val="0"/>
                <w:numId w:val="3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rozpoznaje na podstawie danych liczbowych lub na podstawie wykresu, że w ruchu jednostajnym prostoliniowym droga jest wprost proporcjonalna do czasu oraz posługuje się proporcjonalnością prostą</w:t>
            </w:r>
          </w:p>
          <w:p w:rsidR="00184678" w:rsidRPr="00D454BF" w:rsidRDefault="00184678" w:rsidP="006C00DD">
            <w:pPr>
              <w:pStyle w:val="tabelapunktytabela"/>
              <w:numPr>
                <w:ilvl w:val="0"/>
                <w:numId w:val="3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nazywa ruchem jednostajnie przyspieszonym ruch, w którym wartość prędkości rośnie jednostkowych przedziałach czasu o tę samą wartość, a ruchem jednostajnie opóźnionym – ruch, w którym wartość prędkości maleje w jednostkowych przedziałach czasu o tę samą wartość</w:t>
            </w:r>
          </w:p>
          <w:p w:rsidR="00184678" w:rsidRPr="00D454BF" w:rsidRDefault="00184678" w:rsidP="006C00DD">
            <w:pPr>
              <w:pStyle w:val="tabelapunktytabela"/>
              <w:numPr>
                <w:ilvl w:val="0"/>
                <w:numId w:val="3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oblicza wartość przyspieszenia wraz z jednostką; przelicza jednostki przyspieszenia </w:t>
            </w:r>
          </w:p>
          <w:p w:rsidR="00184678" w:rsidRPr="00D454BF" w:rsidRDefault="00184678" w:rsidP="006C00DD">
            <w:pPr>
              <w:pStyle w:val="tabelapunktytabela"/>
              <w:numPr>
                <w:ilvl w:val="0"/>
                <w:numId w:val="3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wyznacza zmianę prędkości dla ruchu prostoliniowego jednostajnie zmiennego (przyspieszonego lub opóźnionego); oblicza prędkość końcową w ruchu jednostajnie </w:t>
            </w:r>
            <w:r w:rsidRPr="00D454BF">
              <w:rPr>
                <w:rFonts w:ascii="Times New Roman" w:hAnsi="Times New Roman" w:cs="Times New Roman"/>
                <w:color w:val="4F81BD" w:themeColor="accent1"/>
                <w:sz w:val="20"/>
                <w:szCs w:val="20"/>
              </w:rPr>
              <w:lastRenderedPageBreak/>
              <w:t>przyspieszonym</w:t>
            </w:r>
          </w:p>
          <w:p w:rsidR="00184678" w:rsidRPr="00D454BF" w:rsidRDefault="00184678" w:rsidP="006C00DD">
            <w:pPr>
              <w:pStyle w:val="tabelapunktytabela"/>
              <w:numPr>
                <w:ilvl w:val="0"/>
                <w:numId w:val="3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stosuje do obliczeń związek przyspieszenia ze zmianą prędkości i czasem, w którym ta zmiana nastąpiła (</w:t>
            </w:r>
            <m:oMath>
              <m:r>
                <w:rPr>
                  <w:rFonts w:ascii="Times New Roman" w:hAnsi="Times New Roman" w:cs="Times New Roman"/>
                  <w:color w:val="4F81BD" w:themeColor="accent1"/>
                  <w:sz w:val="20"/>
                  <w:szCs w:val="20"/>
                </w:rPr>
                <m:t>∆</m:t>
              </m:r>
              <m:r>
                <w:rPr>
                  <w:rFonts w:ascii="Cambria Math" w:hAnsi="Cambria Math" w:cs="Times New Roman"/>
                  <w:color w:val="4F81BD" w:themeColor="accent1"/>
                  <w:sz w:val="20"/>
                  <w:szCs w:val="20"/>
                </w:rPr>
                <m:t>v</m:t>
              </m:r>
              <m:r>
                <w:rPr>
                  <w:rFonts w:ascii="Cambria Math" w:hAnsi="Times New Roman" w:cs="Times New Roman"/>
                  <w:color w:val="4F81BD" w:themeColor="accent1"/>
                  <w:sz w:val="20"/>
                  <w:szCs w:val="20"/>
                </w:rPr>
                <m:t>=</m:t>
              </m:r>
              <m:r>
                <w:rPr>
                  <w:rFonts w:ascii="Cambria Math" w:hAnsi="Cambria Math" w:cs="Times New Roman"/>
                  <w:color w:val="4F81BD" w:themeColor="accent1"/>
                  <w:sz w:val="20"/>
                  <w:szCs w:val="20"/>
                </w:rPr>
                <m:t>a</m:t>
              </m:r>
              <m:r>
                <w:rPr>
                  <w:rFonts w:ascii="Times New Roman" w:hAnsi="Times New Roman" w:cs="Times New Roman"/>
                  <w:color w:val="4F81BD" w:themeColor="accent1"/>
                  <w:sz w:val="20"/>
                  <w:szCs w:val="20"/>
                </w:rPr>
                <m:t>∙∆</m:t>
              </m:r>
              <m:r>
                <w:rPr>
                  <w:rFonts w:ascii="Cambria Math" w:hAnsi="Cambria Math" w:cs="Times New Roman"/>
                  <w:color w:val="4F81BD" w:themeColor="accent1"/>
                  <w:sz w:val="20"/>
                  <w:szCs w:val="20"/>
                </w:rPr>
                <m:t>t</m:t>
              </m:r>
            </m:oMath>
            <w:r w:rsidR="003B02F9" w:rsidRPr="00D454BF">
              <w:rPr>
                <w:rFonts w:ascii="Times New Roman" w:hAnsi="Times New Roman" w:cs="Times New Roman"/>
                <w:color w:val="4F81BD" w:themeColor="accent1"/>
                <w:sz w:val="20"/>
                <w:szCs w:val="20"/>
              </w:rPr>
              <w:fldChar w:fldCharType="begin"/>
            </w:r>
            <w:r w:rsidRPr="00D454BF">
              <w:rPr>
                <w:rFonts w:ascii="Times New Roman" w:hAnsi="Times New Roman" w:cs="Times New Roman"/>
                <w:color w:val="4F81BD" w:themeColor="accent1"/>
                <w:sz w:val="20"/>
                <w:szCs w:val="20"/>
              </w:rPr>
              <w:instrText xml:space="preserve"> QUOTE </w:instrText>
            </w:r>
            <w:r w:rsidRPr="00D454BF">
              <w:rPr>
                <w:rFonts w:ascii="Times New Roman" w:hAnsi="Times New Roman" w:cs="Times New Roman"/>
                <w:noProof/>
                <w:color w:val="4F81BD" w:themeColor="accent1"/>
                <w:position w:val="-15"/>
                <w:sz w:val="20"/>
                <w:szCs w:val="20"/>
                <w:lang w:eastAsia="pl-PL"/>
              </w:rPr>
              <w:drawing>
                <wp:inline distT="0" distB="0" distL="0" distR="0">
                  <wp:extent cx="516890" cy="151130"/>
                  <wp:effectExtent l="1905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16890" cy="151130"/>
                          </a:xfrm>
                          <a:prstGeom prst="rect">
                            <a:avLst/>
                          </a:prstGeom>
                          <a:noFill/>
                          <a:ln w="9525">
                            <a:noFill/>
                            <a:miter lim="800000"/>
                            <a:headEnd/>
                            <a:tailEnd/>
                          </a:ln>
                        </pic:spPr>
                      </pic:pic>
                    </a:graphicData>
                  </a:graphic>
                </wp:inline>
              </w:drawing>
            </w:r>
            <w:r w:rsidR="003B02F9" w:rsidRPr="00D454BF">
              <w:rPr>
                <w:rFonts w:ascii="Times New Roman" w:hAnsi="Times New Roman" w:cs="Times New Roman"/>
                <w:color w:val="4F81BD" w:themeColor="accent1"/>
                <w:sz w:val="20"/>
                <w:szCs w:val="20"/>
              </w:rPr>
              <w:fldChar w:fldCharType="end"/>
            </w:r>
            <w:r w:rsidRPr="00D454BF">
              <w:rPr>
                <w:rFonts w:ascii="Times New Roman" w:hAnsi="Times New Roman" w:cs="Times New Roman"/>
                <w:color w:val="4F81BD" w:themeColor="accent1"/>
                <w:sz w:val="20"/>
                <w:szCs w:val="20"/>
              </w:rPr>
              <w:t xml:space="preserve">); wyznacza prędkość końcową </w:t>
            </w:r>
          </w:p>
          <w:p w:rsidR="00184678" w:rsidRPr="00D454BF" w:rsidRDefault="00184678" w:rsidP="006C00DD">
            <w:pPr>
              <w:pStyle w:val="tabelapunktytabela"/>
              <w:numPr>
                <w:ilvl w:val="0"/>
                <w:numId w:val="3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analizuje wykresy zależności drogi i prędkości od czasu dla ruchu prostoliniowego jednostajnego; porównuje ruchy na podstawie nachylenia wykresu zależności drogi od czasu do osi czasu</w:t>
            </w:r>
          </w:p>
          <w:p w:rsidR="00184678" w:rsidRPr="00D454BF" w:rsidRDefault="00184678" w:rsidP="006C00DD">
            <w:pPr>
              <w:pStyle w:val="tabelapunktytabela"/>
              <w:numPr>
                <w:ilvl w:val="0"/>
                <w:numId w:val="3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analizuje wykresy zależności prędkości i przyspieszenia od czasu dla ruchu prostoliniowego jednostajnie przyspieszonego; porównuje ruchy na podstawie nachylenia wykresu prędkości do osi czasu</w:t>
            </w:r>
          </w:p>
          <w:p w:rsidR="00184678" w:rsidRPr="00D454BF" w:rsidRDefault="00184678" w:rsidP="006C00DD">
            <w:pPr>
              <w:pStyle w:val="tabelapunktytabela"/>
              <w:numPr>
                <w:ilvl w:val="0"/>
                <w:numId w:val="3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analizuje wykres zależności prędkości od czasu dla ruchu prostoliniowego jednostajnie opóźnionego; oblicza prędkość końcową w tym ruchu</w:t>
            </w:r>
          </w:p>
          <w:p w:rsidR="00184678" w:rsidRPr="00D454BF" w:rsidRDefault="00184678" w:rsidP="006C00DD">
            <w:pPr>
              <w:pStyle w:val="tabelapunktytabela"/>
              <w:numPr>
                <w:ilvl w:val="0"/>
                <w:numId w:val="3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przeprowadza doświadczenia: </w:t>
            </w:r>
          </w:p>
          <w:p w:rsidR="00184678" w:rsidRPr="00D454BF" w:rsidRDefault="00184678" w:rsidP="006C00DD">
            <w:pPr>
              <w:pStyle w:val="tabelapolpauzytabela"/>
              <w:numPr>
                <w:ilvl w:val="1"/>
                <w:numId w:val="3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wyznaczanie prędkości ruchu pęcherzyka powietrza w zamkniętej rurce wypełnionej wodą,</w:t>
            </w:r>
          </w:p>
          <w:p w:rsidR="00184678" w:rsidRPr="00D454BF" w:rsidRDefault="00184678" w:rsidP="006C00DD">
            <w:pPr>
              <w:pStyle w:val="tabelapolpauzytabela"/>
              <w:numPr>
                <w:ilvl w:val="1"/>
                <w:numId w:val="3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badanie ruchu staczającej się kulki,</w:t>
            </w:r>
          </w:p>
          <w:p w:rsidR="00184678" w:rsidRPr="00D454BF" w:rsidRDefault="00184678">
            <w:pPr>
              <w:pStyle w:val="tabelapunktytabela"/>
              <w:ind w:firstLine="0"/>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korzystając z opisów doświadczeń i przestrzegając zasad bezpieczeństwa; zapisuje wyniki pomiarów i obliczeń w tabeli zgodnie z zasadami zaokrąglania oraz zachowaniem liczby cyfr znaczących wynikającej z dokładności pomiarów; formułuje wnioski </w:t>
            </w:r>
          </w:p>
          <w:p w:rsidR="00184678" w:rsidRPr="00D454BF" w:rsidRDefault="00184678" w:rsidP="006C00DD">
            <w:pPr>
              <w:pStyle w:val="tabelapunktytabela"/>
              <w:numPr>
                <w:ilvl w:val="0"/>
                <w:numId w:val="36"/>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rozwiązuje proste (typowe) zadania lub problemy związane z treścią rozdziału: </w:t>
            </w:r>
            <w:r w:rsidRPr="00D454BF">
              <w:rPr>
                <w:rFonts w:ascii="Times New Roman" w:hAnsi="Times New Roman" w:cs="Times New Roman"/>
                <w:i/>
                <w:iCs/>
                <w:color w:val="4F81BD" w:themeColor="accent1"/>
                <w:sz w:val="20"/>
                <w:szCs w:val="20"/>
              </w:rPr>
              <w:t>Kinematyka</w:t>
            </w:r>
            <w:r w:rsidRPr="00D454BF">
              <w:rPr>
                <w:rFonts w:ascii="Times New Roman" w:hAnsi="Times New Roman" w:cs="Times New Roman"/>
                <w:color w:val="4F81BD" w:themeColor="accent1"/>
                <w:sz w:val="20"/>
                <w:szCs w:val="20"/>
              </w:rPr>
              <w:t xml:space="preserve"> </w:t>
            </w:r>
            <w:r w:rsidRPr="00D454BF">
              <w:rPr>
                <w:rFonts w:ascii="Times New Roman" w:hAnsi="Times New Roman" w:cs="Times New Roman"/>
                <w:color w:val="4F81BD" w:themeColor="accent1"/>
                <w:sz w:val="20"/>
                <w:szCs w:val="20"/>
              </w:rPr>
              <w:lastRenderedPageBreak/>
              <w:t>(dotyczące względności ruchu oraz z wykorzystaniem: zależności między drogą, prędkością i czasem w ruchu jednostajnym prostoliniowym, związku przyspieszenia ze zmianą prędkości i czasem, zależności prędkości i drogi od czasu w ruchu prostoliniowym jednostajnie przyspieszonym)</w:t>
            </w:r>
          </w:p>
        </w:tc>
        <w:tc>
          <w:tcPr>
            <w:tcW w:w="3543" w:type="dxa"/>
            <w:shd w:val="clear" w:color="auto" w:fill="auto"/>
            <w:tcMar>
              <w:top w:w="62" w:type="dxa"/>
              <w:left w:w="108" w:type="dxa"/>
              <w:bottom w:w="62" w:type="dxa"/>
              <w:right w:w="108" w:type="dxa"/>
            </w:tcMar>
            <w:hideMark/>
          </w:tcPr>
          <w:p w:rsidR="00184678" w:rsidRPr="006C00DD" w:rsidRDefault="00184678">
            <w:pPr>
              <w:pStyle w:val="tabelatresctabela"/>
              <w:rPr>
                <w:rFonts w:ascii="Times New Roman" w:hAnsi="Times New Roman" w:cs="Times New Roman"/>
                <w:sz w:val="20"/>
                <w:szCs w:val="20"/>
              </w:rPr>
            </w:pPr>
            <w:r w:rsidRPr="006C00DD">
              <w:rPr>
                <w:rFonts w:ascii="Times New Roman" w:hAnsi="Times New Roman" w:cs="Times New Roman"/>
                <w:sz w:val="20"/>
                <w:szCs w:val="20"/>
              </w:rPr>
              <w:lastRenderedPageBreak/>
              <w:t>Uczeń:</w:t>
            </w:r>
          </w:p>
          <w:p w:rsidR="00184678" w:rsidRPr="006C00DD" w:rsidRDefault="00184678" w:rsidP="006C00DD">
            <w:pPr>
              <w:pStyle w:val="tabelapunktytabela"/>
              <w:numPr>
                <w:ilvl w:val="0"/>
                <w:numId w:val="37"/>
              </w:numPr>
              <w:rPr>
                <w:rFonts w:ascii="Times New Roman" w:hAnsi="Times New Roman" w:cs="Times New Roman"/>
                <w:sz w:val="20"/>
                <w:szCs w:val="20"/>
              </w:rPr>
            </w:pPr>
            <w:r w:rsidRPr="006C00DD">
              <w:rPr>
                <w:rFonts w:ascii="Times New Roman" w:hAnsi="Times New Roman" w:cs="Times New Roman"/>
                <w:sz w:val="20"/>
                <w:szCs w:val="20"/>
              </w:rPr>
              <w:t xml:space="preserve">rozróżnia układy odniesienia: jedno-, </w:t>
            </w:r>
            <w:r w:rsidRPr="006C00DD">
              <w:rPr>
                <w:rFonts w:ascii="Times New Roman" w:hAnsi="Times New Roman" w:cs="Times New Roman"/>
                <w:sz w:val="20"/>
                <w:szCs w:val="20"/>
              </w:rPr>
              <w:lastRenderedPageBreak/>
              <w:t>dwu- i trójwymiarowy</w:t>
            </w:r>
          </w:p>
          <w:p w:rsidR="00184678" w:rsidRPr="006C00DD" w:rsidRDefault="00184678" w:rsidP="006C00DD">
            <w:pPr>
              <w:pStyle w:val="tabelapunktytabela"/>
              <w:numPr>
                <w:ilvl w:val="0"/>
                <w:numId w:val="37"/>
              </w:numPr>
              <w:suppressAutoHyphens/>
              <w:rPr>
                <w:rFonts w:ascii="Times New Roman" w:hAnsi="Times New Roman" w:cs="Times New Roman"/>
                <w:sz w:val="20"/>
                <w:szCs w:val="20"/>
              </w:rPr>
            </w:pPr>
            <w:r w:rsidRPr="006C00DD">
              <w:rPr>
                <w:rFonts w:ascii="Times New Roman" w:hAnsi="Times New Roman" w:cs="Times New Roman"/>
                <w:sz w:val="20"/>
                <w:szCs w:val="20"/>
              </w:rPr>
              <w:t>planuje i przeprowadza doświadczenie w celu wyznaczenia prędkości z pomiaru czasu i drogi z użyciem przyrządów analogowych lub cyfrowych bądź programu do analizy materiałów wideo; szacuje rząd wielkości spodziewanego wyniku; zapisuje wyniki pomiarów wraz z ich jednostkami oraz z uwzględnieniem informacji o niepewności; opisuje przebieg doświadczenia i ocenia jego wyniki</w:t>
            </w:r>
          </w:p>
          <w:p w:rsidR="00184678" w:rsidRPr="006C00DD" w:rsidRDefault="00184678" w:rsidP="006C00DD">
            <w:pPr>
              <w:pStyle w:val="tabelapunktytabela"/>
              <w:numPr>
                <w:ilvl w:val="0"/>
                <w:numId w:val="37"/>
              </w:numPr>
              <w:rPr>
                <w:rFonts w:ascii="Times New Roman" w:hAnsi="Times New Roman" w:cs="Times New Roman"/>
                <w:sz w:val="20"/>
                <w:szCs w:val="20"/>
              </w:rPr>
            </w:pPr>
            <w:r w:rsidRPr="006C00DD">
              <w:rPr>
                <w:rFonts w:ascii="Times New Roman" w:hAnsi="Times New Roman" w:cs="Times New Roman"/>
                <w:sz w:val="20"/>
                <w:szCs w:val="20"/>
              </w:rPr>
              <w:t>sporządza wykresy zależności prędkości i drogi od czasu dla ruchu prostoliniowego odcinkami jednostajnego na podstawie podanych informacji (oznacza wielkości i skale na osiach; zaznacza punkty i rysuje wykres; uwzględnia niepewności pomiarowe)</w:t>
            </w:r>
          </w:p>
          <w:p w:rsidR="00184678" w:rsidRPr="006C00DD" w:rsidRDefault="00184678" w:rsidP="006C00DD">
            <w:pPr>
              <w:pStyle w:val="tabelapunktytabela"/>
              <w:numPr>
                <w:ilvl w:val="0"/>
                <w:numId w:val="37"/>
              </w:numPr>
              <w:suppressAutoHyphens/>
              <w:rPr>
                <w:rFonts w:ascii="Times New Roman" w:hAnsi="Times New Roman" w:cs="Times New Roman"/>
                <w:sz w:val="20"/>
                <w:szCs w:val="20"/>
              </w:rPr>
            </w:pPr>
            <w:r w:rsidRPr="006C00DD">
              <w:rPr>
                <w:rFonts w:ascii="Times New Roman" w:hAnsi="Times New Roman" w:cs="Times New Roman"/>
                <w:sz w:val="20"/>
                <w:szCs w:val="20"/>
              </w:rPr>
              <w:t>wyznacza przyspieszenie z wykresów zależności prędkości od czasu dla ruchu prostoliniowego jednostajnie zmiennego (przyspieszonego lub opóźnionego)</w:t>
            </w:r>
          </w:p>
          <w:p w:rsidR="00184678" w:rsidRPr="006C00DD" w:rsidRDefault="00184678" w:rsidP="006C00DD">
            <w:pPr>
              <w:pStyle w:val="tabelapunktytabela"/>
              <w:numPr>
                <w:ilvl w:val="0"/>
                <w:numId w:val="37"/>
              </w:numPr>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 xml:space="preserve">opisuje zależność drogi od czasu w ruchu jednostajnie przyspieszonym, gdy prędkość początkowa jest równa </w:t>
            </w:r>
            <w:r w:rsidRPr="006C00DD">
              <w:rPr>
                <w:rFonts w:ascii="Times New Roman" w:hAnsi="Times New Roman" w:cs="Times New Roman"/>
                <w:sz w:val="20"/>
                <w:szCs w:val="20"/>
              </w:rPr>
              <w:lastRenderedPageBreak/>
              <w:t>zero; stosuje tę zależność do obliczeń</w:t>
            </w:r>
          </w:p>
          <w:p w:rsidR="00184678" w:rsidRPr="006C00DD" w:rsidRDefault="00184678" w:rsidP="006C00DD">
            <w:pPr>
              <w:pStyle w:val="tabelapunktytabela"/>
              <w:numPr>
                <w:ilvl w:val="0"/>
                <w:numId w:val="37"/>
              </w:numPr>
              <w:rPr>
                <w:rFonts w:ascii="Times New Roman" w:hAnsi="Times New Roman" w:cs="Times New Roman"/>
                <w:sz w:val="20"/>
                <w:szCs w:val="20"/>
              </w:rPr>
            </w:pPr>
            <w:r w:rsidRPr="006C00DD">
              <w:rPr>
                <w:rFonts w:ascii="Times New Roman" w:hAnsi="Times New Roman" w:cs="Times New Roman"/>
                <w:sz w:val="20"/>
                <w:szCs w:val="20"/>
              </w:rPr>
              <w:t>analizuje ruch ciała na podstawie filmu</w:t>
            </w:r>
          </w:p>
          <w:p w:rsidR="00184678" w:rsidRPr="006C00DD" w:rsidRDefault="00184678" w:rsidP="006C00DD">
            <w:pPr>
              <w:pStyle w:val="tabelapunktytabela"/>
              <w:numPr>
                <w:ilvl w:val="0"/>
                <w:numId w:val="37"/>
              </w:numPr>
              <w:spacing w:after="113"/>
              <w:rPr>
                <w:rFonts w:ascii="Times New Roman" w:hAnsi="Times New Roman" w:cs="Times New Roman"/>
                <w:sz w:val="20"/>
                <w:szCs w:val="20"/>
              </w:rPr>
            </w:pPr>
            <w:r w:rsidRPr="006C00DD">
              <w:rPr>
                <w:rFonts w:ascii="Times New Roman" w:hAnsi="Times New Roman" w:cs="Times New Roman"/>
                <w:position w:val="2"/>
                <w:sz w:val="20"/>
                <w:szCs w:val="20"/>
              </w:rPr>
              <w:t> </w:t>
            </w:r>
            <w:r w:rsidRPr="006C00DD">
              <w:rPr>
                <w:rFonts w:ascii="Times New Roman" w:hAnsi="Times New Roman" w:cs="Times New Roman"/>
                <w:position w:val="2"/>
                <w:sz w:val="20"/>
                <w:szCs w:val="20"/>
                <w:vertAlign w:val="superscript"/>
              </w:rPr>
              <w:t>R</w:t>
            </w:r>
            <w:r w:rsidRPr="006C00DD">
              <w:rPr>
                <w:rFonts w:ascii="Times New Roman" w:hAnsi="Times New Roman" w:cs="Times New Roman"/>
                <w:position w:val="2"/>
                <w:sz w:val="20"/>
                <w:szCs w:val="20"/>
              </w:rPr>
              <w:t xml:space="preserve">posługuje się wzorem: </w:t>
            </w:r>
            <m:oMath>
              <m:r>
                <w:rPr>
                  <w:rFonts w:ascii="Cambria Math" w:hAnsi="Cambria Math" w:cs="Times New Roman"/>
                  <w:sz w:val="20"/>
                  <w:szCs w:val="20"/>
                </w:rPr>
                <m:t>s</m:t>
              </m:r>
              <m:r>
                <w:rPr>
                  <w:rFonts w:ascii="Cambria Math" w:hAnsi="Times New Roman" w:cs="Times New Roman"/>
                  <w:sz w:val="20"/>
                  <w:szCs w:val="20"/>
                </w:rPr>
                <m:t>=</m:t>
              </m:r>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at</m:t>
                      </m:r>
                    </m:e>
                    <m:sup>
                      <m:r>
                        <w:rPr>
                          <w:rFonts w:ascii="Cambria Math" w:hAnsi="Times New Roman" w:cs="Times New Roman"/>
                          <w:sz w:val="20"/>
                          <w:szCs w:val="20"/>
                        </w:rPr>
                        <m:t>2</m:t>
                      </m:r>
                    </m:sup>
                  </m:sSup>
                </m:num>
                <m:den>
                  <m:r>
                    <w:rPr>
                      <w:rFonts w:ascii="Cambria Math" w:hAnsi="Times New Roman" w:cs="Times New Roman"/>
                      <w:sz w:val="20"/>
                      <w:szCs w:val="20"/>
                    </w:rPr>
                    <m:t>2</m:t>
                  </m:r>
                </m:den>
              </m:f>
            </m:oMath>
            <w:r w:rsidR="003B02F9" w:rsidRPr="006C00DD">
              <w:rPr>
                <w:rFonts w:ascii="Times New Roman" w:hAnsi="Times New Roman" w:cs="Times New Roman"/>
                <w:position w:val="2"/>
                <w:sz w:val="20"/>
                <w:szCs w:val="20"/>
              </w:rPr>
              <w:fldChar w:fldCharType="begin"/>
            </w:r>
            <w:r w:rsidRPr="006C00DD">
              <w:rPr>
                <w:rFonts w:ascii="Times New Roman" w:hAnsi="Times New Roman" w:cs="Times New Roman"/>
                <w:position w:val="2"/>
                <w:sz w:val="20"/>
                <w:szCs w:val="20"/>
              </w:rPr>
              <w:instrText xml:space="preserve"> QUOTE </w:instrText>
            </w:r>
            <w:r w:rsidRPr="006C00DD">
              <w:rPr>
                <w:rFonts w:ascii="Times New Roman" w:hAnsi="Times New Roman" w:cs="Times New Roman"/>
                <w:noProof/>
                <w:position w:val="-21"/>
                <w:sz w:val="20"/>
                <w:szCs w:val="20"/>
                <w:lang w:eastAsia="pl-PL"/>
              </w:rPr>
              <w:drawing>
                <wp:inline distT="0" distB="0" distL="0" distR="0">
                  <wp:extent cx="325755" cy="230505"/>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25755" cy="230505"/>
                          </a:xfrm>
                          <a:prstGeom prst="rect">
                            <a:avLst/>
                          </a:prstGeom>
                          <a:noFill/>
                          <a:ln w="9525">
                            <a:noFill/>
                            <a:miter lim="800000"/>
                            <a:headEnd/>
                            <a:tailEnd/>
                          </a:ln>
                        </pic:spPr>
                      </pic:pic>
                    </a:graphicData>
                  </a:graphic>
                </wp:inline>
              </w:drawing>
            </w:r>
            <w:r w:rsidR="003B02F9" w:rsidRPr="006C00DD">
              <w:rPr>
                <w:rFonts w:ascii="Times New Roman" w:hAnsi="Times New Roman" w:cs="Times New Roman"/>
                <w:position w:val="2"/>
                <w:sz w:val="20"/>
                <w:szCs w:val="20"/>
              </w:rPr>
              <w:fldChar w:fldCharType="end"/>
            </w:r>
            <w:r w:rsidRPr="006C00DD">
              <w:rPr>
                <w:rFonts w:ascii="Times New Roman" w:hAnsi="Times New Roman" w:cs="Times New Roman"/>
                <w:position w:val="2"/>
                <w:sz w:val="20"/>
                <w:szCs w:val="20"/>
              </w:rPr>
              <w:t>,</w:t>
            </w:r>
            <w:r w:rsidRPr="006C00DD">
              <w:rPr>
                <w:rFonts w:ascii="Times New Roman" w:hAnsi="Times New Roman" w:cs="Times New Roman"/>
                <w:position w:val="2"/>
                <w:sz w:val="20"/>
                <w:szCs w:val="20"/>
                <w:vertAlign w:val="superscript"/>
              </w:rPr>
              <w:t>R</w:t>
            </w:r>
            <w:r w:rsidRPr="006C00DD">
              <w:rPr>
                <w:rFonts w:ascii="Times New Roman" w:hAnsi="Times New Roman" w:cs="Times New Roman"/>
                <w:position w:val="2"/>
                <w:sz w:val="20"/>
                <w:szCs w:val="20"/>
              </w:rPr>
              <w:t>wyznacza</w:t>
            </w:r>
            <w:r w:rsidRPr="006C00DD">
              <w:rPr>
                <w:rFonts w:ascii="Times New Roman" w:hAnsi="Times New Roman" w:cs="Times New Roman"/>
                <w:sz w:val="20"/>
                <w:szCs w:val="20"/>
              </w:rPr>
              <w:t xml:space="preserve">przyspieszenie ciała na podstawie wzoru </w:t>
            </w:r>
            <m:oMath>
              <m:r>
                <w:rPr>
                  <w:rFonts w:ascii="Cambria Math" w:hAnsi="Cambria Math" w:cs="Times New Roman"/>
                  <w:sz w:val="20"/>
                  <w:szCs w:val="20"/>
                </w:rPr>
                <m:t>a</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2</m:t>
                  </m:r>
                  <m:r>
                    <w:rPr>
                      <w:rFonts w:ascii="Cambria Math" w:hAnsi="Cambria Math" w:cs="Times New Roman"/>
                      <w:sz w:val="20"/>
                      <w:szCs w:val="20"/>
                    </w:rPr>
                    <m:t>s</m:t>
                  </m:r>
                </m:num>
                <m:den>
                  <m:sSup>
                    <m:sSupPr>
                      <m:ctrlPr>
                        <w:rPr>
                          <w:rFonts w:ascii="Cambria Math" w:hAnsi="Times New Roman" w:cs="Times New Roman"/>
                          <w:i/>
                          <w:sz w:val="20"/>
                          <w:szCs w:val="20"/>
                        </w:rPr>
                      </m:ctrlPr>
                    </m:sSupPr>
                    <m:e>
                      <m:r>
                        <w:rPr>
                          <w:rFonts w:ascii="Cambria Math" w:hAnsi="Cambria Math" w:cs="Times New Roman"/>
                          <w:sz w:val="20"/>
                          <w:szCs w:val="20"/>
                        </w:rPr>
                        <m:t>t</m:t>
                      </m:r>
                    </m:e>
                    <m:sup>
                      <m:r>
                        <w:rPr>
                          <w:rFonts w:ascii="Cambria Math" w:hAnsi="Times New Roman" w:cs="Times New Roman"/>
                          <w:sz w:val="20"/>
                          <w:szCs w:val="20"/>
                        </w:rPr>
                        <m:t>2</m:t>
                      </m:r>
                    </m:sup>
                  </m:sSup>
                </m:den>
              </m:f>
            </m:oMath>
            <w:r w:rsidR="003B02F9" w:rsidRPr="006C00DD">
              <w:rPr>
                <w:rFonts w:ascii="Times New Roman" w:hAnsi="Times New Roman" w:cs="Times New Roman"/>
                <w:sz w:val="20"/>
                <w:szCs w:val="20"/>
              </w:rPr>
              <w:fldChar w:fldCharType="begin"/>
            </w:r>
            <w:r w:rsidRPr="006C00DD">
              <w:rPr>
                <w:rFonts w:ascii="Times New Roman" w:hAnsi="Times New Roman" w:cs="Times New Roman"/>
                <w:sz w:val="20"/>
                <w:szCs w:val="20"/>
              </w:rPr>
              <w:instrText xml:space="preserve"> QUOTE </w:instrText>
            </w:r>
            <w:r w:rsidRPr="006C00DD">
              <w:rPr>
                <w:rFonts w:ascii="Times New Roman" w:hAnsi="Times New Roman" w:cs="Times New Roman"/>
                <w:noProof/>
                <w:position w:val="-20"/>
                <w:sz w:val="20"/>
                <w:szCs w:val="20"/>
                <w:lang w:eastAsia="pl-PL"/>
              </w:rPr>
              <w:drawing>
                <wp:inline distT="0" distB="0" distL="0" distR="0">
                  <wp:extent cx="286385" cy="207010"/>
                  <wp:effectExtent l="19050" t="0" r="0" b="0"/>
                  <wp:docPr id="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86385" cy="207010"/>
                          </a:xfrm>
                          <a:prstGeom prst="rect">
                            <a:avLst/>
                          </a:prstGeom>
                          <a:noFill/>
                          <a:ln w="9525">
                            <a:noFill/>
                            <a:miter lim="800000"/>
                            <a:headEnd/>
                            <a:tailEnd/>
                          </a:ln>
                        </pic:spPr>
                      </pic:pic>
                    </a:graphicData>
                  </a:graphic>
                </wp:inline>
              </w:drawing>
            </w:r>
            <w:r w:rsidR="003B02F9" w:rsidRPr="006C00DD">
              <w:rPr>
                <w:rFonts w:ascii="Times New Roman" w:hAnsi="Times New Roman" w:cs="Times New Roman"/>
                <w:sz w:val="20"/>
                <w:szCs w:val="20"/>
              </w:rPr>
              <w:fldChar w:fldCharType="end"/>
            </w:r>
          </w:p>
          <w:p w:rsidR="00184678" w:rsidRPr="006C00DD" w:rsidRDefault="00184678" w:rsidP="006C00DD">
            <w:pPr>
              <w:pStyle w:val="tabelapunktytabela"/>
              <w:numPr>
                <w:ilvl w:val="0"/>
                <w:numId w:val="37"/>
              </w:numPr>
              <w:rPr>
                <w:rFonts w:ascii="Times New Roman" w:hAnsi="Times New Roman" w:cs="Times New Roman"/>
                <w:sz w:val="20"/>
                <w:szCs w:val="20"/>
              </w:rPr>
            </w:pPr>
            <w:r w:rsidRPr="006C00DD">
              <w:rPr>
                <w:rFonts w:ascii="Times New Roman" w:hAnsi="Times New Roman" w:cs="Times New Roman"/>
                <w:sz w:val="20"/>
                <w:szCs w:val="20"/>
              </w:rPr>
              <w:t>wyjaśnia, że w ruchu jednostajnie przyspieszonym bez prędkości początkowej odcinki drogi pokonywane w kolejnych sekundach mają się do siebie jak kolejne liczby nieparzyste</w:t>
            </w:r>
          </w:p>
          <w:p w:rsidR="00184678" w:rsidRPr="006C00DD" w:rsidRDefault="00184678" w:rsidP="006C00DD">
            <w:pPr>
              <w:pStyle w:val="tabelapunktytabela"/>
              <w:numPr>
                <w:ilvl w:val="0"/>
                <w:numId w:val="37"/>
              </w:numPr>
              <w:spacing w:after="113"/>
              <w:rPr>
                <w:rFonts w:ascii="Times New Roman" w:hAnsi="Times New Roman" w:cs="Times New Roman"/>
                <w:sz w:val="20"/>
                <w:szCs w:val="20"/>
              </w:rPr>
            </w:pPr>
            <w:r w:rsidRPr="006C00DD">
              <w:rPr>
                <w:rFonts w:ascii="Times New Roman" w:hAnsi="Times New Roman" w:cs="Times New Roman"/>
                <w:sz w:val="20"/>
                <w:szCs w:val="20"/>
              </w:rPr>
              <w:t xml:space="preserve">rozwiązuje proste zadania z wykorzystaniem wzorów </w:t>
            </w:r>
            <w:r w:rsidRPr="006C00DD">
              <w:rPr>
                <w:rFonts w:ascii="Times New Roman" w:hAnsi="Times New Roman" w:cs="Times New Roman"/>
                <w:sz w:val="20"/>
                <w:szCs w:val="20"/>
                <w:vertAlign w:val="superscript"/>
              </w:rPr>
              <w:t>R</w:t>
            </w:r>
            <m:oMath>
              <m:r>
                <w:rPr>
                  <w:rFonts w:ascii="Cambria Math" w:hAnsi="Cambria Math" w:cs="Times New Roman"/>
                  <w:sz w:val="20"/>
                  <w:szCs w:val="20"/>
                </w:rPr>
                <m:t>s</m:t>
              </m:r>
              <m:r>
                <w:rPr>
                  <w:rFonts w:ascii="Cambria Math" w:hAnsi="Times New Roman" w:cs="Times New Roman"/>
                  <w:sz w:val="20"/>
                  <w:szCs w:val="20"/>
                </w:rPr>
                <m:t>=</m:t>
              </m:r>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at</m:t>
                      </m:r>
                    </m:e>
                    <m:sup>
                      <m:r>
                        <w:rPr>
                          <w:rFonts w:ascii="Cambria Math" w:hAnsi="Times New Roman" w:cs="Times New Roman"/>
                          <w:sz w:val="20"/>
                          <w:szCs w:val="20"/>
                        </w:rPr>
                        <m:t>2</m:t>
                      </m:r>
                    </m:sup>
                  </m:sSup>
                </m:num>
                <m:den>
                  <m:r>
                    <w:rPr>
                      <w:rFonts w:ascii="Cambria Math" w:hAnsi="Times New Roman" w:cs="Times New Roman"/>
                      <w:sz w:val="20"/>
                      <w:szCs w:val="20"/>
                    </w:rPr>
                    <m:t>2</m:t>
                  </m:r>
                </m:den>
              </m:f>
            </m:oMath>
            <w:r w:rsidR="003B02F9" w:rsidRPr="006C00DD">
              <w:rPr>
                <w:rFonts w:ascii="Times New Roman" w:hAnsi="Times New Roman" w:cs="Times New Roman"/>
                <w:sz w:val="20"/>
                <w:szCs w:val="20"/>
              </w:rPr>
              <w:fldChar w:fldCharType="begin"/>
            </w:r>
            <w:r w:rsidRPr="006C00DD">
              <w:rPr>
                <w:rFonts w:ascii="Times New Roman" w:hAnsi="Times New Roman" w:cs="Times New Roman"/>
                <w:sz w:val="20"/>
                <w:szCs w:val="20"/>
              </w:rPr>
              <w:instrText xml:space="preserve"> QUOTE </w:instrText>
            </w:r>
            <w:r w:rsidRPr="006C00DD">
              <w:rPr>
                <w:rFonts w:ascii="Times New Roman" w:hAnsi="Times New Roman" w:cs="Times New Roman"/>
                <w:noProof/>
                <w:position w:val="-21"/>
                <w:sz w:val="20"/>
                <w:szCs w:val="20"/>
                <w:lang w:eastAsia="pl-PL"/>
              </w:rPr>
              <w:drawing>
                <wp:inline distT="0" distB="0" distL="0" distR="0">
                  <wp:extent cx="325755" cy="230505"/>
                  <wp:effectExtent l="19050" t="0" r="0" b="0"/>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25755" cy="230505"/>
                          </a:xfrm>
                          <a:prstGeom prst="rect">
                            <a:avLst/>
                          </a:prstGeom>
                          <a:noFill/>
                          <a:ln w="9525">
                            <a:noFill/>
                            <a:miter lim="800000"/>
                            <a:headEnd/>
                            <a:tailEnd/>
                          </a:ln>
                        </pic:spPr>
                      </pic:pic>
                    </a:graphicData>
                  </a:graphic>
                </wp:inline>
              </w:drawing>
            </w:r>
            <w:r w:rsidR="003B02F9" w:rsidRPr="006C00DD">
              <w:rPr>
                <w:rFonts w:ascii="Times New Roman" w:hAnsi="Times New Roman" w:cs="Times New Roman"/>
                <w:sz w:val="20"/>
                <w:szCs w:val="20"/>
              </w:rPr>
              <w:fldChar w:fldCharType="end"/>
            </w:r>
            <w:r w:rsidRPr="006C00DD">
              <w:rPr>
                <w:rFonts w:ascii="Times New Roman" w:hAnsi="Times New Roman" w:cs="Times New Roman"/>
                <w:sz w:val="20"/>
                <w:szCs w:val="20"/>
              </w:rPr>
              <w:t xml:space="preserve"> i </w:t>
            </w:r>
            <m:oMath>
              <m:r>
                <w:rPr>
                  <w:rFonts w:ascii="Cambria Math" w:hAnsi="Cambria Math" w:cs="Times New Roman"/>
                  <w:sz w:val="20"/>
                  <w:szCs w:val="20"/>
                </w:rPr>
                <m:t>a</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Times New Roman" w:hAnsi="Times New Roman" w:cs="Times New Roman"/>
                      <w:sz w:val="20"/>
                      <w:szCs w:val="20"/>
                    </w:rPr>
                    <m:t>∆</m:t>
                  </m:r>
                  <m:r>
                    <w:rPr>
                      <w:rFonts w:ascii="Cambria Math" w:hAnsi="Cambria Math" w:cs="Times New Roman"/>
                      <w:sz w:val="20"/>
                      <w:szCs w:val="20"/>
                    </w:rPr>
                    <m:t>v</m:t>
                  </m:r>
                </m:num>
                <m:den>
                  <m:r>
                    <w:rPr>
                      <w:rFonts w:ascii="Times New Roman" w:hAnsi="Times New Roman" w:cs="Times New Roman"/>
                      <w:sz w:val="20"/>
                      <w:szCs w:val="20"/>
                    </w:rPr>
                    <m:t>∆</m:t>
                  </m:r>
                  <m:r>
                    <w:rPr>
                      <w:rFonts w:ascii="Cambria Math" w:hAnsi="Cambria Math" w:cs="Times New Roman"/>
                      <w:sz w:val="20"/>
                      <w:szCs w:val="20"/>
                    </w:rPr>
                    <m:t>t</m:t>
                  </m:r>
                </m:den>
              </m:f>
            </m:oMath>
            <w:r w:rsidR="003B02F9" w:rsidRPr="006C00DD">
              <w:rPr>
                <w:rFonts w:ascii="Times New Roman" w:hAnsi="Times New Roman" w:cs="Times New Roman"/>
                <w:sz w:val="20"/>
                <w:szCs w:val="20"/>
              </w:rPr>
              <w:fldChar w:fldCharType="begin"/>
            </w:r>
            <w:r w:rsidRPr="006C00DD">
              <w:rPr>
                <w:rFonts w:ascii="Times New Roman" w:hAnsi="Times New Roman" w:cs="Times New Roman"/>
                <w:sz w:val="20"/>
                <w:szCs w:val="20"/>
              </w:rPr>
              <w:instrText xml:space="preserve"> QUOTE </w:instrText>
            </w:r>
            <w:r w:rsidRPr="006C00DD">
              <w:rPr>
                <w:rFonts w:ascii="Times New Roman" w:hAnsi="Times New Roman" w:cs="Times New Roman"/>
                <w:noProof/>
                <w:position w:val="-20"/>
                <w:sz w:val="20"/>
                <w:szCs w:val="20"/>
                <w:lang w:eastAsia="pl-PL"/>
              </w:rPr>
              <w:drawing>
                <wp:inline distT="0" distB="0" distL="0" distR="0">
                  <wp:extent cx="294005" cy="207010"/>
                  <wp:effectExtent l="19050" t="0" r="0" b="0"/>
                  <wp:docPr id="5"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94005" cy="207010"/>
                          </a:xfrm>
                          <a:prstGeom prst="rect">
                            <a:avLst/>
                          </a:prstGeom>
                          <a:noFill/>
                          <a:ln w="9525">
                            <a:noFill/>
                            <a:miter lim="800000"/>
                            <a:headEnd/>
                            <a:tailEnd/>
                          </a:ln>
                        </pic:spPr>
                      </pic:pic>
                    </a:graphicData>
                  </a:graphic>
                </wp:inline>
              </w:drawing>
            </w:r>
            <w:r w:rsidR="003B02F9" w:rsidRPr="006C00DD">
              <w:rPr>
                <w:rFonts w:ascii="Times New Roman" w:hAnsi="Times New Roman" w:cs="Times New Roman"/>
                <w:sz w:val="20"/>
                <w:szCs w:val="20"/>
              </w:rPr>
              <w:fldChar w:fldCharType="end"/>
            </w:r>
          </w:p>
          <w:p w:rsidR="00184678" w:rsidRPr="006C00DD" w:rsidRDefault="00184678" w:rsidP="006C00DD">
            <w:pPr>
              <w:pStyle w:val="tabelapunktytabela"/>
              <w:numPr>
                <w:ilvl w:val="0"/>
                <w:numId w:val="37"/>
              </w:numPr>
              <w:rPr>
                <w:rFonts w:ascii="Times New Roman" w:hAnsi="Times New Roman" w:cs="Times New Roman"/>
                <w:sz w:val="20"/>
                <w:szCs w:val="20"/>
              </w:rPr>
            </w:pPr>
            <w:r w:rsidRPr="006C00DD">
              <w:rPr>
                <w:rFonts w:ascii="Times New Roman" w:hAnsi="Times New Roman" w:cs="Times New Roman"/>
                <w:sz w:val="20"/>
                <w:szCs w:val="20"/>
              </w:rPr>
              <w:t>analizuje wykresy zależności</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drogi od czasu dla ruchu prostoliniowego jednostajnie przyspieszonego bez prędkości początkowej; porównuje ruchy na podstawie nachylenia wykresu zależności drogi od czasu do osi czasu</w:t>
            </w:r>
          </w:p>
          <w:p w:rsidR="00184678" w:rsidRPr="006C00DD" w:rsidRDefault="00184678" w:rsidP="006C00DD">
            <w:pPr>
              <w:pStyle w:val="tabelapunktytabela"/>
              <w:numPr>
                <w:ilvl w:val="0"/>
                <w:numId w:val="37"/>
              </w:numPr>
              <w:rPr>
                <w:rFonts w:ascii="Times New Roman" w:hAnsi="Times New Roman" w:cs="Times New Roman"/>
                <w:sz w:val="20"/>
                <w:szCs w:val="20"/>
              </w:rPr>
            </w:pPr>
            <w:r w:rsidRPr="006C00DD">
              <w:rPr>
                <w:rFonts w:ascii="Times New Roman" w:hAnsi="Times New Roman" w:cs="Times New Roman"/>
                <w:sz w:val="20"/>
                <w:szCs w:val="20"/>
              </w:rPr>
              <w:t>wyjaśnia, że droga w dowolnym ruchu jest liczbowo równa polu pod wykresem zależności prędkości od czasu</w:t>
            </w:r>
          </w:p>
          <w:p w:rsidR="00184678" w:rsidRPr="006C00DD" w:rsidRDefault="00184678" w:rsidP="006C00DD">
            <w:pPr>
              <w:pStyle w:val="tabelapunktytabela"/>
              <w:numPr>
                <w:ilvl w:val="0"/>
                <w:numId w:val="37"/>
              </w:numPr>
              <w:rPr>
                <w:rFonts w:ascii="Times New Roman" w:hAnsi="Times New Roman" w:cs="Times New Roman"/>
                <w:sz w:val="20"/>
                <w:szCs w:val="20"/>
              </w:rPr>
            </w:pPr>
            <w:r w:rsidRPr="006C00DD">
              <w:rPr>
                <w:rFonts w:ascii="Times New Roman" w:hAnsi="Times New Roman" w:cs="Times New Roman"/>
                <w:sz w:val="20"/>
                <w:szCs w:val="20"/>
              </w:rPr>
              <w:t xml:space="preserve">sporządza wykresy zależności prędkości i przyspieszenia od czasu dla </w:t>
            </w:r>
            <w:r w:rsidRPr="006C00DD">
              <w:rPr>
                <w:rFonts w:ascii="Times New Roman" w:hAnsi="Times New Roman" w:cs="Times New Roman"/>
                <w:sz w:val="20"/>
                <w:szCs w:val="20"/>
              </w:rPr>
              <w:lastRenderedPageBreak/>
              <w:t>ruchu prostoliniowego jednostajnie przyspieszonego</w:t>
            </w:r>
          </w:p>
          <w:p w:rsidR="00184678" w:rsidRPr="006C00DD" w:rsidRDefault="00184678" w:rsidP="006C00DD">
            <w:pPr>
              <w:pStyle w:val="tabelapunktytabela"/>
              <w:numPr>
                <w:ilvl w:val="0"/>
                <w:numId w:val="37"/>
              </w:numPr>
              <w:rPr>
                <w:rFonts w:ascii="Times New Roman" w:hAnsi="Times New Roman" w:cs="Times New Roman"/>
                <w:sz w:val="20"/>
                <w:szCs w:val="20"/>
              </w:rPr>
            </w:pPr>
            <w:r w:rsidRPr="006C00DD">
              <w:rPr>
                <w:rFonts w:ascii="Times New Roman" w:hAnsi="Times New Roman" w:cs="Times New Roman"/>
                <w:sz w:val="20"/>
                <w:szCs w:val="20"/>
              </w:rPr>
              <w:t>rozwiązuje typowe zadania związane z analizą wykresów zależności drogi i prędkości od czasu dla ruchów prostoliniowych: jednostajnego i jednostajnie zmiennego</w:t>
            </w:r>
          </w:p>
          <w:p w:rsidR="00184678" w:rsidRPr="006C00DD" w:rsidRDefault="00184678" w:rsidP="006C00DD">
            <w:pPr>
              <w:pStyle w:val="tabelapunktytabela"/>
              <w:numPr>
                <w:ilvl w:val="0"/>
                <w:numId w:val="37"/>
              </w:numPr>
              <w:rPr>
                <w:rFonts w:ascii="Times New Roman" w:hAnsi="Times New Roman" w:cs="Times New Roman"/>
                <w:sz w:val="20"/>
                <w:szCs w:val="20"/>
              </w:rPr>
            </w:pPr>
            <w:r w:rsidRPr="006C00DD">
              <w:rPr>
                <w:rFonts w:ascii="Times New Roman" w:hAnsi="Times New Roman" w:cs="Times New Roman"/>
                <w:sz w:val="20"/>
                <w:szCs w:val="20"/>
              </w:rPr>
              <w:t xml:space="preserve">rozwiązuje bardziej złożone zadania (lub problemy) dotyczące treści rozdziału: </w:t>
            </w:r>
            <w:r w:rsidRPr="006C00DD">
              <w:rPr>
                <w:rFonts w:ascii="Times New Roman" w:hAnsi="Times New Roman" w:cs="Times New Roman"/>
                <w:i/>
                <w:iCs/>
                <w:sz w:val="20"/>
                <w:szCs w:val="20"/>
              </w:rPr>
              <w:t>Kinematyka</w:t>
            </w:r>
            <w:r w:rsidRPr="006C00DD">
              <w:rPr>
                <w:rFonts w:ascii="Times New Roman" w:hAnsi="Times New Roman" w:cs="Times New Roman"/>
                <w:sz w:val="20"/>
                <w:szCs w:val="20"/>
              </w:rPr>
              <w:t xml:space="preserve"> (z wykorzystaniem: zależności między drogą, prędkością i czasem w ruchu jednostajnym prostoliniowym, związku przyspieszenia ze zmianą prędkości i czasem, zależności prędkości i drogi od czasu w ruchu prostoliniowym jednostajnie zmiennym)</w:t>
            </w:r>
          </w:p>
        </w:tc>
        <w:tc>
          <w:tcPr>
            <w:tcW w:w="2524" w:type="dxa"/>
            <w:shd w:val="clear" w:color="auto" w:fill="auto"/>
            <w:tcMar>
              <w:top w:w="62" w:type="dxa"/>
              <w:left w:w="108" w:type="dxa"/>
              <w:bottom w:w="62" w:type="dxa"/>
              <w:right w:w="108" w:type="dxa"/>
            </w:tcMar>
          </w:tcPr>
          <w:p w:rsidR="00184678" w:rsidRPr="006C00DD" w:rsidRDefault="00184678">
            <w:pPr>
              <w:pStyle w:val="tabelatresctabela"/>
              <w:rPr>
                <w:rFonts w:ascii="Times New Roman" w:hAnsi="Times New Roman" w:cs="Times New Roman"/>
                <w:sz w:val="20"/>
                <w:szCs w:val="20"/>
              </w:rPr>
            </w:pPr>
            <w:r w:rsidRPr="006C00DD">
              <w:rPr>
                <w:rFonts w:ascii="Times New Roman" w:hAnsi="Times New Roman" w:cs="Times New Roman"/>
                <w:sz w:val="20"/>
                <w:szCs w:val="20"/>
              </w:rPr>
              <w:lastRenderedPageBreak/>
              <w:t>Uczeń:</w:t>
            </w:r>
          </w:p>
          <w:p w:rsidR="00184678" w:rsidRPr="006C00DD" w:rsidRDefault="00184678" w:rsidP="006C00DD">
            <w:pPr>
              <w:pStyle w:val="tabelapunktytabela"/>
              <w:numPr>
                <w:ilvl w:val="0"/>
                <w:numId w:val="38"/>
              </w:numPr>
              <w:rPr>
                <w:rFonts w:ascii="Times New Roman" w:hAnsi="Times New Roman" w:cs="Times New Roman"/>
                <w:sz w:val="20"/>
                <w:szCs w:val="20"/>
              </w:rPr>
            </w:pPr>
            <w:r w:rsidRPr="006C00DD">
              <w:rPr>
                <w:rFonts w:ascii="Times New Roman" w:hAnsi="Times New Roman" w:cs="Times New Roman"/>
                <w:sz w:val="20"/>
                <w:szCs w:val="20"/>
              </w:rPr>
              <w:t xml:space="preserve">planuje i demonstruje </w:t>
            </w:r>
            <w:r w:rsidRPr="006C00DD">
              <w:rPr>
                <w:rFonts w:ascii="Times New Roman" w:hAnsi="Times New Roman" w:cs="Times New Roman"/>
                <w:sz w:val="20"/>
                <w:szCs w:val="20"/>
              </w:rPr>
              <w:lastRenderedPageBreak/>
              <w:t>doświadczenie związane z badaniem ruchu z użyciem przyrządów analogowych lub cyfrowych, programu do analizy materiałów wideo; opisuje przebieg doświadczenia, analizuje i ocenia wyniki</w:t>
            </w:r>
          </w:p>
          <w:p w:rsidR="00184678" w:rsidRPr="006C00DD" w:rsidRDefault="00184678" w:rsidP="006C00DD">
            <w:pPr>
              <w:pStyle w:val="tabelapunktytabela"/>
              <w:numPr>
                <w:ilvl w:val="0"/>
                <w:numId w:val="38"/>
              </w:numPr>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analizuje wykres zależności prędkości od czasu dla ruchu prostoliniowego jednostajnie przyspieszonego z prędkością początkową i na tej podstawie wyprowadza wzór na obliczanie drogi w tym ruchu</w:t>
            </w:r>
          </w:p>
          <w:p w:rsidR="00184678" w:rsidRPr="006C00DD" w:rsidRDefault="00184678" w:rsidP="006C00DD">
            <w:pPr>
              <w:pStyle w:val="tabelapunktytabela"/>
              <w:numPr>
                <w:ilvl w:val="0"/>
                <w:numId w:val="38"/>
              </w:numPr>
              <w:rPr>
                <w:rFonts w:ascii="Times New Roman" w:hAnsi="Times New Roman" w:cs="Times New Roman"/>
                <w:sz w:val="20"/>
                <w:szCs w:val="20"/>
              </w:rPr>
            </w:pPr>
            <w:r w:rsidRPr="006C00DD">
              <w:rPr>
                <w:rFonts w:ascii="Times New Roman" w:hAnsi="Times New Roman" w:cs="Times New Roman"/>
                <w:sz w:val="20"/>
                <w:szCs w:val="20"/>
              </w:rPr>
              <w:t xml:space="preserve">rozwiązuje nietypowe, złożone zadania(problemy) dotyczące treści rozdziału: </w:t>
            </w:r>
            <w:r w:rsidRPr="006C00DD">
              <w:rPr>
                <w:rFonts w:ascii="Times New Roman" w:hAnsi="Times New Roman" w:cs="Times New Roman"/>
                <w:i/>
                <w:iCs/>
                <w:sz w:val="20"/>
                <w:szCs w:val="20"/>
              </w:rPr>
              <w:t>Kinematyka</w:t>
            </w:r>
            <w:r w:rsidRPr="006C00DD">
              <w:rPr>
                <w:rFonts w:ascii="Times New Roman" w:hAnsi="Times New Roman" w:cs="Times New Roman"/>
                <w:sz w:val="20"/>
                <w:szCs w:val="20"/>
              </w:rPr>
              <w:t xml:space="preserve"> (z wykorzystaniem wzorów: </w:t>
            </w:r>
            <m:oMath>
              <m:r>
                <w:rPr>
                  <w:rFonts w:ascii="Cambria Math" w:hAnsi="Cambria Math" w:cs="Times New Roman"/>
                  <w:sz w:val="20"/>
                  <w:szCs w:val="20"/>
                </w:rPr>
                <m:t>s</m:t>
              </m:r>
              <m:r>
                <w:rPr>
                  <w:rFonts w:ascii="Cambria Math" w:hAnsi="Times New Roman" w:cs="Times New Roman"/>
                  <w:sz w:val="20"/>
                  <w:szCs w:val="20"/>
                </w:rPr>
                <m:t>=</m:t>
              </m:r>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at</m:t>
                      </m:r>
                    </m:e>
                    <m:sup>
                      <m:r>
                        <w:rPr>
                          <w:rFonts w:ascii="Cambria Math" w:hAnsi="Times New Roman" w:cs="Times New Roman"/>
                          <w:sz w:val="20"/>
                          <w:szCs w:val="20"/>
                        </w:rPr>
                        <m:t>2</m:t>
                      </m:r>
                    </m:sup>
                  </m:sSup>
                </m:num>
                <m:den>
                  <m:r>
                    <w:rPr>
                      <w:rFonts w:ascii="Cambria Math" w:hAnsi="Times New Roman" w:cs="Times New Roman"/>
                      <w:sz w:val="20"/>
                      <w:szCs w:val="20"/>
                    </w:rPr>
                    <m:t>2</m:t>
                  </m:r>
                </m:den>
              </m:f>
            </m:oMath>
            <w:r w:rsidRPr="006C00DD">
              <w:rPr>
                <w:rFonts w:ascii="Times New Roman" w:hAnsi="Times New Roman" w:cs="Times New Roman"/>
                <w:sz w:val="20"/>
                <w:szCs w:val="20"/>
              </w:rPr>
              <w:t xml:space="preserve"> i </w:t>
            </w:r>
            <m:oMath>
              <m:r>
                <w:rPr>
                  <w:rFonts w:ascii="Cambria Math" w:hAnsi="Cambria Math" w:cs="Times New Roman"/>
                  <w:sz w:val="20"/>
                  <w:szCs w:val="20"/>
                </w:rPr>
                <m:t>a</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Times New Roman" w:hAnsi="Times New Roman" w:cs="Times New Roman"/>
                      <w:sz w:val="20"/>
                      <w:szCs w:val="20"/>
                    </w:rPr>
                    <m:t>∆</m:t>
                  </m:r>
                  <m:r>
                    <w:rPr>
                      <w:rFonts w:ascii="Cambria Math" w:hAnsi="Cambria Math" w:cs="Times New Roman"/>
                      <w:sz w:val="20"/>
                      <w:szCs w:val="20"/>
                    </w:rPr>
                    <m:t>v</m:t>
                  </m:r>
                </m:num>
                <m:den>
                  <m:r>
                    <w:rPr>
                      <w:rFonts w:ascii="Times New Roman" w:hAnsi="Times New Roman" w:cs="Times New Roman"/>
                      <w:sz w:val="20"/>
                      <w:szCs w:val="20"/>
                    </w:rPr>
                    <m:t>∆</m:t>
                  </m:r>
                  <m:r>
                    <w:rPr>
                      <w:rFonts w:ascii="Cambria Math" w:hAnsi="Cambria Math" w:cs="Times New Roman"/>
                      <w:sz w:val="20"/>
                      <w:szCs w:val="20"/>
                    </w:rPr>
                    <m:t>t</m:t>
                  </m:r>
                </m:den>
              </m:f>
            </m:oMath>
          </w:p>
          <w:p w:rsidR="00184678" w:rsidRPr="006C00DD" w:rsidRDefault="00184678">
            <w:pPr>
              <w:pStyle w:val="tabelapunktytabela"/>
              <w:ind w:firstLine="0"/>
              <w:rPr>
                <w:rFonts w:ascii="Times New Roman" w:hAnsi="Times New Roman" w:cs="Times New Roman"/>
                <w:sz w:val="20"/>
                <w:szCs w:val="20"/>
              </w:rPr>
            </w:pPr>
            <w:r w:rsidRPr="006C00DD">
              <w:rPr>
                <w:rFonts w:ascii="Times New Roman" w:hAnsi="Times New Roman" w:cs="Times New Roman"/>
                <w:sz w:val="20"/>
                <w:szCs w:val="20"/>
              </w:rPr>
              <w:t xml:space="preserve">oraz związane z analizą wykresów zależności </w:t>
            </w:r>
            <w:r w:rsidRPr="006C00DD">
              <w:rPr>
                <w:rFonts w:ascii="Times New Roman" w:hAnsi="Times New Roman" w:cs="Times New Roman"/>
                <w:sz w:val="20"/>
                <w:szCs w:val="20"/>
              </w:rPr>
              <w:lastRenderedPageBreak/>
              <w:t>drogi i prędkości od czasu dla ruchów prostoliniowych: jednostajnego i jednostajnie zmiennego)</w:t>
            </w:r>
          </w:p>
          <w:p w:rsidR="00184678" w:rsidRPr="006C00DD" w:rsidRDefault="00184678" w:rsidP="006C00DD">
            <w:pPr>
              <w:pStyle w:val="tabelapunktytabela"/>
              <w:numPr>
                <w:ilvl w:val="0"/>
                <w:numId w:val="38"/>
              </w:numPr>
              <w:rPr>
                <w:rFonts w:ascii="Times New Roman" w:hAnsi="Times New Roman" w:cs="Times New Roman"/>
                <w:sz w:val="20"/>
                <w:szCs w:val="20"/>
              </w:rPr>
            </w:pPr>
            <w:r w:rsidRPr="006C00DD">
              <w:rPr>
                <w:rFonts w:ascii="Times New Roman" w:hAnsi="Times New Roman" w:cs="Times New Roman"/>
                <w:sz w:val="20"/>
                <w:szCs w:val="20"/>
              </w:rPr>
              <w:t xml:space="preserve">posługuje się informacjami pochodzącymi z analizy przeczytanych tekstów (w tym popularnonaukowych) dotyczących ruchu (np. urządzeń do pomiaru przyspieszenia) </w:t>
            </w:r>
          </w:p>
          <w:p w:rsidR="00184678" w:rsidRPr="006C00DD" w:rsidRDefault="00184678" w:rsidP="006C00DD">
            <w:pPr>
              <w:pStyle w:val="tabelapunktytabela"/>
              <w:numPr>
                <w:ilvl w:val="0"/>
                <w:numId w:val="38"/>
              </w:numPr>
              <w:spacing w:before="57"/>
              <w:rPr>
                <w:rFonts w:ascii="Times New Roman" w:hAnsi="Times New Roman" w:cs="Times New Roman"/>
                <w:sz w:val="20"/>
                <w:szCs w:val="20"/>
              </w:rPr>
            </w:pPr>
            <w:r w:rsidRPr="006C00DD">
              <w:rPr>
                <w:rFonts w:ascii="Times New Roman" w:hAnsi="Times New Roman" w:cs="Times New Roman"/>
                <w:sz w:val="20"/>
                <w:szCs w:val="20"/>
              </w:rPr>
              <w:t xml:space="preserve">realizuje projekt: </w:t>
            </w:r>
            <w:r w:rsidRPr="006C00DD">
              <w:rPr>
                <w:rFonts w:ascii="Times New Roman" w:hAnsi="Times New Roman" w:cs="Times New Roman"/>
                <w:i/>
                <w:iCs/>
                <w:sz w:val="20"/>
                <w:szCs w:val="20"/>
              </w:rPr>
              <w:t>Prędkość wokół nas</w:t>
            </w:r>
            <w:r w:rsidRPr="006C00DD">
              <w:rPr>
                <w:rFonts w:ascii="Times New Roman" w:hAnsi="Times New Roman" w:cs="Times New Roman"/>
                <w:sz w:val="20"/>
                <w:szCs w:val="20"/>
              </w:rPr>
              <w:t xml:space="preserve"> (lub inny związany z treściami rozdziału </w:t>
            </w:r>
            <w:r w:rsidRPr="006C00DD">
              <w:rPr>
                <w:rFonts w:ascii="Times New Roman" w:hAnsi="Times New Roman" w:cs="Times New Roman"/>
                <w:i/>
                <w:iCs/>
                <w:sz w:val="20"/>
                <w:szCs w:val="20"/>
              </w:rPr>
              <w:t>Kinematyka</w:t>
            </w:r>
            <w:r w:rsidRPr="006C00DD">
              <w:rPr>
                <w:rFonts w:ascii="Times New Roman" w:hAnsi="Times New Roman" w:cs="Times New Roman"/>
                <w:sz w:val="20"/>
                <w:szCs w:val="20"/>
              </w:rPr>
              <w:t>)</w:t>
            </w:r>
          </w:p>
          <w:p w:rsidR="00184678" w:rsidRPr="006C00DD" w:rsidRDefault="00184678">
            <w:pPr>
              <w:pStyle w:val="tabelapunktytabela"/>
              <w:ind w:left="0" w:firstLine="0"/>
              <w:rPr>
                <w:rFonts w:ascii="Times New Roman" w:hAnsi="Times New Roman" w:cs="Times New Roman"/>
                <w:sz w:val="20"/>
                <w:szCs w:val="20"/>
              </w:rPr>
            </w:pPr>
          </w:p>
        </w:tc>
      </w:tr>
      <w:tr w:rsidR="00184678" w:rsidRPr="006C00DD" w:rsidTr="006C00DD">
        <w:trPr>
          <w:trHeight w:val="230"/>
          <w:jc w:val="center"/>
        </w:trPr>
        <w:tc>
          <w:tcPr>
            <w:tcW w:w="13725" w:type="dxa"/>
            <w:gridSpan w:val="4"/>
            <w:shd w:val="clear" w:color="auto" w:fill="auto"/>
            <w:tcMar>
              <w:top w:w="74" w:type="dxa"/>
              <w:left w:w="108" w:type="dxa"/>
              <w:bottom w:w="74" w:type="dxa"/>
              <w:right w:w="108" w:type="dxa"/>
            </w:tcMar>
            <w:vAlign w:val="center"/>
            <w:hideMark/>
          </w:tcPr>
          <w:p w:rsidR="00184678" w:rsidRPr="006C00DD" w:rsidRDefault="00184678">
            <w:pPr>
              <w:pStyle w:val="tabeladzialtabela"/>
              <w:rPr>
                <w:rFonts w:ascii="Times New Roman" w:hAnsi="Times New Roman" w:cs="Times New Roman"/>
                <w:sz w:val="20"/>
                <w:szCs w:val="20"/>
              </w:rPr>
            </w:pPr>
            <w:r w:rsidRPr="006C00DD">
              <w:rPr>
                <w:rFonts w:ascii="Times New Roman" w:hAnsi="Times New Roman" w:cs="Times New Roman"/>
                <w:b/>
                <w:sz w:val="20"/>
                <w:szCs w:val="20"/>
              </w:rPr>
              <w:lastRenderedPageBreak/>
              <w:t>V. DYNAMIKA</w:t>
            </w:r>
          </w:p>
        </w:tc>
      </w:tr>
      <w:tr w:rsidR="00184678" w:rsidRPr="00C605C9" w:rsidTr="006C00DD">
        <w:trPr>
          <w:trHeight w:val="397"/>
          <w:jc w:val="center"/>
        </w:trPr>
        <w:tc>
          <w:tcPr>
            <w:tcW w:w="3122" w:type="dxa"/>
            <w:shd w:val="clear" w:color="auto" w:fill="auto"/>
            <w:tcMar>
              <w:top w:w="62" w:type="dxa"/>
              <w:left w:w="108" w:type="dxa"/>
              <w:bottom w:w="62" w:type="dxa"/>
              <w:right w:w="108" w:type="dxa"/>
            </w:tcMar>
            <w:hideMark/>
          </w:tcPr>
          <w:p w:rsidR="00184678" w:rsidRPr="00F74947" w:rsidRDefault="00184678">
            <w:pPr>
              <w:pStyle w:val="tabelatresctabela"/>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Uczeń:</w:t>
            </w:r>
          </w:p>
          <w:p w:rsidR="00184678" w:rsidRPr="00F74947" w:rsidRDefault="00184678" w:rsidP="006C00DD">
            <w:pPr>
              <w:pStyle w:val="tabelapunktytabela"/>
              <w:numPr>
                <w:ilvl w:val="0"/>
                <w:numId w:val="39"/>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posługuje się symbolem siły; stosuje pojęcie siły jako działania skierowanego (wektor); wskazuje wartość, kierunek i zwrot wektora siły</w:t>
            </w:r>
          </w:p>
          <w:p w:rsidR="00184678" w:rsidRPr="00F74947" w:rsidRDefault="00184678" w:rsidP="006C00DD">
            <w:pPr>
              <w:pStyle w:val="tabelapunktytabela"/>
              <w:numPr>
                <w:ilvl w:val="0"/>
                <w:numId w:val="39"/>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wyjaśnia pojęcie siły wypadkowej; opisuje i rysuje siły, które się równoważą</w:t>
            </w:r>
          </w:p>
          <w:p w:rsidR="00184678" w:rsidRPr="00F74947" w:rsidRDefault="00184678" w:rsidP="006C00DD">
            <w:pPr>
              <w:pStyle w:val="tabelapunktytabela"/>
              <w:numPr>
                <w:ilvl w:val="0"/>
                <w:numId w:val="39"/>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lastRenderedPageBreak/>
              <w:t>rozpoznaje i nazywa siły oporów ruchu; podaje ich przykłady w otaczającej rzeczywistości</w:t>
            </w:r>
          </w:p>
          <w:p w:rsidR="00184678" w:rsidRPr="00F74947" w:rsidRDefault="00184678" w:rsidP="006C00DD">
            <w:pPr>
              <w:pStyle w:val="tabelapunktytabela"/>
              <w:numPr>
                <w:ilvl w:val="0"/>
                <w:numId w:val="39"/>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podaje treść pierwszej zasady dynamiki Newtona</w:t>
            </w:r>
          </w:p>
          <w:p w:rsidR="00184678" w:rsidRPr="00F74947" w:rsidRDefault="00184678" w:rsidP="006C00DD">
            <w:pPr>
              <w:pStyle w:val="tabelapunktytabela"/>
              <w:numPr>
                <w:ilvl w:val="0"/>
                <w:numId w:val="39"/>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podaje treść drugiej zasady dynamiki Newtona; definiuje jednostkę siły w układzie SI (1 N) i posługuje się jednostką siły</w:t>
            </w:r>
          </w:p>
          <w:p w:rsidR="00184678" w:rsidRPr="00F74947" w:rsidRDefault="00184678" w:rsidP="006C00DD">
            <w:pPr>
              <w:pStyle w:val="tabelapunktytabela"/>
              <w:numPr>
                <w:ilvl w:val="0"/>
                <w:numId w:val="39"/>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rozpoznaje i nazywa siły działające na spadające ciała (siły ciężkości i oporów ruchu)</w:t>
            </w:r>
          </w:p>
          <w:p w:rsidR="00184678" w:rsidRPr="00F74947" w:rsidRDefault="00184678" w:rsidP="006C00DD">
            <w:pPr>
              <w:pStyle w:val="tabelapunktytabela"/>
              <w:numPr>
                <w:ilvl w:val="0"/>
                <w:numId w:val="39"/>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podaje treść trzeciej zasady dynamiki Newtona</w:t>
            </w:r>
          </w:p>
          <w:p w:rsidR="00184678" w:rsidRPr="00F74947" w:rsidRDefault="00184678" w:rsidP="006C00DD">
            <w:pPr>
              <w:pStyle w:val="tabelapunktytabela"/>
              <w:numPr>
                <w:ilvl w:val="0"/>
                <w:numId w:val="39"/>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posługuje się pojęciem sił oporów ruchu; podaje ich przykłady w różnych sytuacjach praktycznych i opisuje wpływ na poruszające się ciała</w:t>
            </w:r>
          </w:p>
          <w:p w:rsidR="00184678" w:rsidRPr="00F74947" w:rsidRDefault="00184678" w:rsidP="006C00DD">
            <w:pPr>
              <w:pStyle w:val="tabelapunktytabela"/>
              <w:numPr>
                <w:ilvl w:val="0"/>
                <w:numId w:val="39"/>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rozróżnia tarcie statyczne i kinetyczne</w:t>
            </w:r>
          </w:p>
          <w:p w:rsidR="00184678" w:rsidRPr="00F74947" w:rsidRDefault="00184678" w:rsidP="006C00DD">
            <w:pPr>
              <w:pStyle w:val="tabelapunktytabela"/>
              <w:numPr>
                <w:ilvl w:val="0"/>
                <w:numId w:val="39"/>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rozpoznaje zależność rosnącą bądź malejącą oraz proporcjonalność prostą na podstawie danych z tabeli; posługuje się proporcjonalnością prostą</w:t>
            </w:r>
          </w:p>
          <w:p w:rsidR="00184678" w:rsidRPr="00F74947" w:rsidRDefault="00184678" w:rsidP="006C00DD">
            <w:pPr>
              <w:pStyle w:val="tabelapunktytabela"/>
              <w:numPr>
                <w:ilvl w:val="0"/>
                <w:numId w:val="39"/>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przeprowadza doświadczenia:</w:t>
            </w:r>
          </w:p>
          <w:p w:rsidR="00184678" w:rsidRPr="00F74947" w:rsidRDefault="00184678" w:rsidP="006C00DD">
            <w:pPr>
              <w:pStyle w:val="tabelapolpauzytabela"/>
              <w:numPr>
                <w:ilvl w:val="1"/>
                <w:numId w:val="40"/>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badanie spadania ciał,</w:t>
            </w:r>
          </w:p>
          <w:p w:rsidR="00184678" w:rsidRPr="00F74947" w:rsidRDefault="00184678" w:rsidP="006C00DD">
            <w:pPr>
              <w:pStyle w:val="tabelapolpauzytabela"/>
              <w:numPr>
                <w:ilvl w:val="1"/>
                <w:numId w:val="40"/>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lastRenderedPageBreak/>
              <w:t>badanie wzajemnego oddziaływania ciał</w:t>
            </w:r>
          </w:p>
          <w:p w:rsidR="00184678" w:rsidRPr="00F74947" w:rsidRDefault="00184678" w:rsidP="006C00DD">
            <w:pPr>
              <w:pStyle w:val="tabelapolpauzytabela"/>
              <w:numPr>
                <w:ilvl w:val="1"/>
                <w:numId w:val="40"/>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 xml:space="preserve">badanie, od czego zależy tarcie, </w:t>
            </w:r>
          </w:p>
          <w:p w:rsidR="00184678" w:rsidRPr="00F74947" w:rsidRDefault="00184678">
            <w:pPr>
              <w:pStyle w:val="tabelapunktytabela"/>
              <w:spacing w:after="6"/>
              <w:ind w:firstLine="0"/>
              <w:rPr>
                <w:rFonts w:ascii="Times New Roman" w:hAnsi="Times New Roman" w:cs="Times New Roman"/>
                <w:color w:val="auto"/>
                <w:sz w:val="20"/>
                <w:szCs w:val="20"/>
              </w:rPr>
            </w:pPr>
            <w:r w:rsidRPr="00F74947">
              <w:rPr>
                <w:rFonts w:ascii="Times New Roman" w:hAnsi="Times New Roman" w:cs="Times New Roman"/>
                <w:color w:val="auto"/>
                <w:sz w:val="20"/>
                <w:szCs w:val="20"/>
              </w:rPr>
              <w:t>korzystając z opisów doświadczeń, przestrzegając zasad bezpieczeństwa; zapisuje wyniki i formułuje wnioski</w:t>
            </w:r>
          </w:p>
          <w:p w:rsidR="00184678" w:rsidRPr="00F74947" w:rsidRDefault="00184678" w:rsidP="006C00DD">
            <w:pPr>
              <w:pStyle w:val="tabelapunktytabela"/>
              <w:numPr>
                <w:ilvl w:val="0"/>
                <w:numId w:val="39"/>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przelicza wielokrotności i podwielokrotności (mili-, centy-, kilo-, mega-)</w:t>
            </w:r>
          </w:p>
          <w:p w:rsidR="00184678" w:rsidRPr="00F74947" w:rsidRDefault="00184678" w:rsidP="006C00DD">
            <w:pPr>
              <w:pStyle w:val="tabelapunktytabela"/>
              <w:numPr>
                <w:ilvl w:val="0"/>
                <w:numId w:val="39"/>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wyodrębnia z tekstów i rysunków informacje kluczowe</w:t>
            </w:r>
          </w:p>
        </w:tc>
        <w:tc>
          <w:tcPr>
            <w:tcW w:w="4536" w:type="dxa"/>
            <w:shd w:val="clear" w:color="auto" w:fill="auto"/>
            <w:tcMar>
              <w:top w:w="62" w:type="dxa"/>
              <w:left w:w="108" w:type="dxa"/>
              <w:bottom w:w="62" w:type="dxa"/>
              <w:right w:w="108" w:type="dxa"/>
            </w:tcMar>
            <w:hideMark/>
          </w:tcPr>
          <w:p w:rsidR="00184678" w:rsidRPr="00F74947" w:rsidRDefault="00184678">
            <w:pPr>
              <w:pStyle w:val="tabelatresctabela"/>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lastRenderedPageBreak/>
              <w:t>Uczeń:</w:t>
            </w:r>
          </w:p>
          <w:p w:rsidR="00184678" w:rsidRPr="00F74947" w:rsidRDefault="00184678" w:rsidP="006C00DD">
            <w:pPr>
              <w:pStyle w:val="tabelapunktytabela"/>
              <w:numPr>
                <w:ilvl w:val="0"/>
                <w:numId w:val="41"/>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wyznacza i rysuje siłę wypadkową sił o jednakowych kierunkach</w:t>
            </w:r>
          </w:p>
          <w:p w:rsidR="00184678" w:rsidRPr="00F74947" w:rsidRDefault="00184678" w:rsidP="006C00DD">
            <w:pPr>
              <w:pStyle w:val="tabelapunktytabela"/>
              <w:numPr>
                <w:ilvl w:val="0"/>
                <w:numId w:val="41"/>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wyjaśnia, na czym polega bezwładność ciał; wskazuje przykłady bezwładności w otaczającej rzeczywistości</w:t>
            </w:r>
          </w:p>
          <w:p w:rsidR="00184678" w:rsidRPr="00F74947" w:rsidRDefault="00184678" w:rsidP="006C00DD">
            <w:pPr>
              <w:pStyle w:val="tabelapunktytabela"/>
              <w:numPr>
                <w:ilvl w:val="0"/>
                <w:numId w:val="41"/>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posługuje się pojęciem masy jako miary bezwładności ciał</w:t>
            </w:r>
          </w:p>
          <w:p w:rsidR="00184678" w:rsidRPr="00F74947" w:rsidRDefault="00184678" w:rsidP="006C00DD">
            <w:pPr>
              <w:pStyle w:val="tabelapunktytabela"/>
              <w:numPr>
                <w:ilvl w:val="0"/>
                <w:numId w:val="41"/>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 xml:space="preserve">analizuje zachowanie się ciał na podstawie </w:t>
            </w:r>
            <w:r w:rsidRPr="00F74947">
              <w:rPr>
                <w:rFonts w:ascii="Times New Roman" w:hAnsi="Times New Roman" w:cs="Times New Roman"/>
                <w:color w:val="auto"/>
                <w:sz w:val="20"/>
                <w:szCs w:val="20"/>
              </w:rPr>
              <w:lastRenderedPageBreak/>
              <w:t>pierwszej zasady dynamiki</w:t>
            </w:r>
          </w:p>
          <w:p w:rsidR="00184678" w:rsidRPr="00F74947" w:rsidRDefault="00184678" w:rsidP="006C00DD">
            <w:pPr>
              <w:pStyle w:val="tabelapunktytabela"/>
              <w:numPr>
                <w:ilvl w:val="0"/>
                <w:numId w:val="41"/>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analizuje zachowanie się ciał na podstawie drugiej zasady dynamiki</w:t>
            </w:r>
          </w:p>
          <w:p w:rsidR="00184678" w:rsidRPr="00F74947" w:rsidRDefault="00184678" w:rsidP="006C00DD">
            <w:pPr>
              <w:pStyle w:val="tabelapunktytabela"/>
              <w:numPr>
                <w:ilvl w:val="0"/>
                <w:numId w:val="41"/>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opisuje spadek swobodny jako przykład ruchu jednostajnie przyspieszonego</w:t>
            </w:r>
          </w:p>
          <w:p w:rsidR="00184678" w:rsidRPr="00F74947" w:rsidRDefault="00184678" w:rsidP="006C00DD">
            <w:pPr>
              <w:pStyle w:val="tabelapunktytabela"/>
              <w:numPr>
                <w:ilvl w:val="0"/>
                <w:numId w:val="41"/>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porównuje czas spadania swobodnego i rzeczywistego różnych ciał z danej wysokości</w:t>
            </w:r>
          </w:p>
          <w:p w:rsidR="00184678" w:rsidRPr="00F74947" w:rsidRDefault="00184678" w:rsidP="006C00DD">
            <w:pPr>
              <w:pStyle w:val="tabelapunktytabela"/>
              <w:numPr>
                <w:ilvl w:val="0"/>
                <w:numId w:val="41"/>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opisuje wzajemne oddziaływanie ciał, posługując się trzecią zasadą dynamiki</w:t>
            </w:r>
          </w:p>
          <w:p w:rsidR="00184678" w:rsidRPr="00F74947" w:rsidRDefault="00184678" w:rsidP="006C00DD">
            <w:pPr>
              <w:pStyle w:val="tabelapunktytabela"/>
              <w:numPr>
                <w:ilvl w:val="0"/>
                <w:numId w:val="41"/>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opisuje zjawisko odrzutu i wskazuje jego przykłady w otaczającej rzeczywistości</w:t>
            </w:r>
          </w:p>
          <w:p w:rsidR="00184678" w:rsidRPr="00F74947" w:rsidRDefault="00184678" w:rsidP="006C00DD">
            <w:pPr>
              <w:pStyle w:val="tabelapunktytabela"/>
              <w:numPr>
                <w:ilvl w:val="0"/>
                <w:numId w:val="41"/>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analizuje i wyjaśnia wyniki przeprowadzonego doświadczenia; podaje przyczynę działania siły tarcia i wyjaśnia, od czego zależy jej wartość</w:t>
            </w:r>
          </w:p>
          <w:p w:rsidR="00184678" w:rsidRPr="00F74947" w:rsidRDefault="00184678" w:rsidP="006C00DD">
            <w:pPr>
              <w:pStyle w:val="tabelapunktytabela"/>
              <w:numPr>
                <w:ilvl w:val="0"/>
                <w:numId w:val="41"/>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stosuje pojęcie siły tarcia jako działania skierowanego (wektor); wskazuje wartość, kierunek i zwrot siły tarcia</w:t>
            </w:r>
          </w:p>
          <w:p w:rsidR="00184678" w:rsidRPr="00F74947" w:rsidRDefault="00184678" w:rsidP="006C00DD">
            <w:pPr>
              <w:pStyle w:val="tabelapunktytabela"/>
              <w:numPr>
                <w:ilvl w:val="0"/>
                <w:numId w:val="41"/>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opisuje i rysuje siły działające na ciało wprawiane w ruch (lub poruszające się) oraz wyznacza i rysuje siłę wypadkową</w:t>
            </w:r>
          </w:p>
          <w:p w:rsidR="00184678" w:rsidRPr="00F74947" w:rsidRDefault="00184678" w:rsidP="006C00DD">
            <w:pPr>
              <w:pStyle w:val="tabelapunktytabela"/>
              <w:numPr>
                <w:ilvl w:val="0"/>
                <w:numId w:val="41"/>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opisuje znaczenie tarcia w życiu codziennym; wyjaśnia na przykładach, kiedy tarcie i inne opory ruchu są pożyteczne, a kiedy niepożądane oraz wymienia sposoby zmniejszania lub zwiększania oporów ruchu (tarcia)</w:t>
            </w:r>
          </w:p>
          <w:p w:rsidR="00184678" w:rsidRPr="00F74947" w:rsidRDefault="00184678" w:rsidP="006C00DD">
            <w:pPr>
              <w:pStyle w:val="tabelapunktytabela"/>
              <w:numPr>
                <w:ilvl w:val="0"/>
                <w:numId w:val="41"/>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 xml:space="preserve">stosuje do obliczeń: </w:t>
            </w:r>
          </w:p>
          <w:p w:rsidR="00184678" w:rsidRPr="00F74947" w:rsidRDefault="00184678" w:rsidP="006C00DD">
            <w:pPr>
              <w:pStyle w:val="tabelapolpauzytabela"/>
              <w:numPr>
                <w:ilvl w:val="1"/>
                <w:numId w:val="42"/>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związek między siłą i masą a przyspieszeniem,</w:t>
            </w:r>
          </w:p>
          <w:p w:rsidR="00184678" w:rsidRPr="00F74947" w:rsidRDefault="00184678" w:rsidP="006C00DD">
            <w:pPr>
              <w:pStyle w:val="tabelapolpauzytabela"/>
              <w:numPr>
                <w:ilvl w:val="1"/>
                <w:numId w:val="42"/>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związek między siłą ciężkości, masą i przyspieszeniem grawitacyjnym;</w:t>
            </w:r>
          </w:p>
          <w:p w:rsidR="00184678" w:rsidRPr="00F74947" w:rsidRDefault="00184678">
            <w:pPr>
              <w:pStyle w:val="tabelapunktytabela"/>
              <w:spacing w:after="6"/>
              <w:ind w:firstLine="0"/>
              <w:rPr>
                <w:rFonts w:ascii="Times New Roman" w:hAnsi="Times New Roman" w:cs="Times New Roman"/>
                <w:color w:val="auto"/>
                <w:sz w:val="20"/>
                <w:szCs w:val="20"/>
              </w:rPr>
            </w:pPr>
            <w:r w:rsidRPr="00F74947">
              <w:rPr>
                <w:rFonts w:ascii="Times New Roman" w:hAnsi="Times New Roman" w:cs="Times New Roman"/>
                <w:color w:val="auto"/>
                <w:sz w:val="20"/>
                <w:szCs w:val="20"/>
              </w:rPr>
              <w:lastRenderedPageBreak/>
              <w:t>oblicza i zapisuje wynik zgodnie z zasadami zaokrąglania oraz zachowaniem liczby cyfr znaczących wynikającej z danych</w:t>
            </w:r>
          </w:p>
          <w:p w:rsidR="00184678" w:rsidRPr="00F74947" w:rsidRDefault="00184678" w:rsidP="006C00DD">
            <w:pPr>
              <w:pStyle w:val="tabelapunktytabela"/>
              <w:numPr>
                <w:ilvl w:val="0"/>
                <w:numId w:val="41"/>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przeprowadza doświadczenia:</w:t>
            </w:r>
          </w:p>
          <w:p w:rsidR="00184678" w:rsidRPr="00F74947" w:rsidRDefault="00184678" w:rsidP="006C00DD">
            <w:pPr>
              <w:pStyle w:val="tabelapolpauzytabela"/>
              <w:numPr>
                <w:ilvl w:val="1"/>
                <w:numId w:val="43"/>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 xml:space="preserve">badanie bezwładności ciał, </w:t>
            </w:r>
          </w:p>
          <w:p w:rsidR="00184678" w:rsidRPr="00F74947" w:rsidRDefault="00184678" w:rsidP="006C00DD">
            <w:pPr>
              <w:pStyle w:val="tabelapolpauzytabela"/>
              <w:numPr>
                <w:ilvl w:val="1"/>
                <w:numId w:val="43"/>
              </w:numPr>
              <w:spacing w:after="6"/>
              <w:rPr>
                <w:rFonts w:ascii="Times New Roman" w:hAnsi="Times New Roman" w:cs="Times New Roman"/>
                <w:color w:val="auto"/>
                <w:sz w:val="20"/>
                <w:szCs w:val="20"/>
              </w:rPr>
            </w:pPr>
            <w:r w:rsidRPr="00F74947">
              <w:rPr>
                <w:rFonts w:ascii="Times New Roman" w:hAnsi="Times New Roman" w:cs="Times New Roman"/>
                <w:color w:val="auto"/>
                <w:sz w:val="20"/>
                <w:szCs w:val="20"/>
              </w:rPr>
              <w:t>badanie ruchu ciała pod wpływem działania sił, które się nie równoważą,</w:t>
            </w:r>
          </w:p>
          <w:p w:rsidR="00184678" w:rsidRPr="00F74947" w:rsidRDefault="00184678" w:rsidP="006C00DD">
            <w:pPr>
              <w:pStyle w:val="tabelapolpauzytabela"/>
              <w:numPr>
                <w:ilvl w:val="1"/>
                <w:numId w:val="43"/>
              </w:numPr>
              <w:rPr>
                <w:rFonts w:ascii="Times New Roman" w:hAnsi="Times New Roman" w:cs="Times New Roman"/>
                <w:color w:val="auto"/>
                <w:sz w:val="20"/>
                <w:szCs w:val="20"/>
              </w:rPr>
            </w:pPr>
            <w:r w:rsidRPr="00F74947">
              <w:rPr>
                <w:rFonts w:ascii="Times New Roman" w:hAnsi="Times New Roman" w:cs="Times New Roman"/>
                <w:color w:val="auto"/>
                <w:sz w:val="20"/>
                <w:szCs w:val="20"/>
              </w:rPr>
              <w:t xml:space="preserve">demonstracja zjawiska odrzutu, </w:t>
            </w:r>
          </w:p>
          <w:p w:rsidR="00184678" w:rsidRPr="00F74947" w:rsidRDefault="00184678">
            <w:pPr>
              <w:pStyle w:val="tabelapunktytabela"/>
              <w:ind w:firstLine="0"/>
              <w:rPr>
                <w:rFonts w:ascii="Times New Roman" w:hAnsi="Times New Roman" w:cs="Times New Roman"/>
                <w:color w:val="auto"/>
                <w:sz w:val="20"/>
                <w:szCs w:val="20"/>
              </w:rPr>
            </w:pPr>
            <w:r w:rsidRPr="00F74947">
              <w:rPr>
                <w:rFonts w:ascii="Times New Roman" w:hAnsi="Times New Roman" w:cs="Times New Roman"/>
                <w:color w:val="auto"/>
                <w:sz w:val="20"/>
                <w:szCs w:val="20"/>
              </w:rPr>
              <w:t xml:space="preserve">korzystając z opisów doświadczeń i przestrzegając zasad bezpieczeństwa; zapisuje wyniki pomiarów wraz z ich jednostkami oraz z uwzględnieniem informacji o niepewności, analizuje je i formułuje wnioski </w:t>
            </w:r>
          </w:p>
          <w:p w:rsidR="00184678" w:rsidRPr="00F74947" w:rsidRDefault="00184678" w:rsidP="006C00DD">
            <w:pPr>
              <w:pStyle w:val="tabelapunktytabela"/>
              <w:numPr>
                <w:ilvl w:val="0"/>
                <w:numId w:val="44"/>
              </w:numPr>
              <w:rPr>
                <w:rFonts w:ascii="Times New Roman" w:hAnsi="Times New Roman" w:cs="Times New Roman"/>
                <w:color w:val="auto"/>
                <w:sz w:val="20"/>
                <w:szCs w:val="20"/>
              </w:rPr>
            </w:pPr>
            <w:r w:rsidRPr="00F74947">
              <w:rPr>
                <w:rFonts w:ascii="Times New Roman" w:hAnsi="Times New Roman" w:cs="Times New Roman"/>
                <w:color w:val="auto"/>
                <w:sz w:val="20"/>
                <w:szCs w:val="20"/>
              </w:rPr>
              <w:t xml:space="preserve">rozwiązuje proste (typowe) zadania lub problemy dotyczące treści rozdziału: </w:t>
            </w:r>
            <w:r w:rsidRPr="00F74947">
              <w:rPr>
                <w:rFonts w:ascii="Times New Roman" w:hAnsi="Times New Roman" w:cs="Times New Roman"/>
                <w:i/>
                <w:iCs/>
                <w:color w:val="auto"/>
                <w:sz w:val="20"/>
                <w:szCs w:val="20"/>
              </w:rPr>
              <w:t>Dynamika</w:t>
            </w:r>
            <w:r w:rsidRPr="00F74947">
              <w:rPr>
                <w:rFonts w:ascii="Times New Roman" w:hAnsi="Times New Roman" w:cs="Times New Roman"/>
                <w:color w:val="auto"/>
                <w:sz w:val="20"/>
                <w:szCs w:val="20"/>
              </w:rPr>
              <w:t xml:space="preserve"> (z wykorzystaniem: pierwszej zasady dynamiki Newtona, związku między siłą i masą a przyspieszeniem oraz zadania dotyczące swobodnego spadania ciał, wzajemnego oddziaływania ciał i występowania oporów ruchu</w:t>
            </w:r>
          </w:p>
        </w:tc>
        <w:tc>
          <w:tcPr>
            <w:tcW w:w="3543" w:type="dxa"/>
            <w:shd w:val="clear" w:color="auto" w:fill="auto"/>
            <w:tcMar>
              <w:top w:w="62" w:type="dxa"/>
              <w:left w:w="108" w:type="dxa"/>
              <w:bottom w:w="62" w:type="dxa"/>
              <w:right w:w="108" w:type="dxa"/>
            </w:tcMar>
            <w:hideMark/>
          </w:tcPr>
          <w:p w:rsidR="00184678" w:rsidRPr="006C00DD" w:rsidRDefault="00184678">
            <w:pPr>
              <w:pStyle w:val="tabelatresctabela"/>
              <w:spacing w:after="6"/>
              <w:rPr>
                <w:rFonts w:ascii="Times New Roman" w:hAnsi="Times New Roman" w:cs="Times New Roman"/>
                <w:sz w:val="20"/>
                <w:szCs w:val="20"/>
              </w:rPr>
            </w:pPr>
            <w:r w:rsidRPr="006C00DD">
              <w:rPr>
                <w:rFonts w:ascii="Times New Roman" w:hAnsi="Times New Roman" w:cs="Times New Roman"/>
                <w:sz w:val="20"/>
                <w:szCs w:val="20"/>
              </w:rPr>
              <w:lastRenderedPageBreak/>
              <w:t>Uczeń:</w:t>
            </w:r>
          </w:p>
          <w:p w:rsidR="00184678" w:rsidRPr="006C00DD" w:rsidRDefault="00184678" w:rsidP="006C00DD">
            <w:pPr>
              <w:pStyle w:val="tabelapunktytabela"/>
              <w:numPr>
                <w:ilvl w:val="0"/>
                <w:numId w:val="45"/>
              </w:numPr>
              <w:spacing w:after="6"/>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wyznacza i rysuje siłę wypadkową sił o różnych kierunkach</w:t>
            </w:r>
          </w:p>
          <w:p w:rsidR="00184678" w:rsidRPr="006C00DD" w:rsidRDefault="00184678" w:rsidP="006C00DD">
            <w:pPr>
              <w:pStyle w:val="tabelapunktytabela"/>
              <w:numPr>
                <w:ilvl w:val="0"/>
                <w:numId w:val="45"/>
              </w:numPr>
              <w:spacing w:after="6"/>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podaje wzór na obliczanie siły tarcia</w:t>
            </w:r>
          </w:p>
          <w:p w:rsidR="00184678" w:rsidRPr="006C00DD" w:rsidRDefault="00184678" w:rsidP="006C00DD">
            <w:pPr>
              <w:pStyle w:val="tabelapunktytabela"/>
              <w:numPr>
                <w:ilvl w:val="0"/>
                <w:numId w:val="45"/>
              </w:numPr>
              <w:spacing w:after="6"/>
              <w:rPr>
                <w:rFonts w:ascii="Times New Roman" w:hAnsi="Times New Roman" w:cs="Times New Roman"/>
                <w:sz w:val="20"/>
                <w:szCs w:val="20"/>
              </w:rPr>
            </w:pPr>
            <w:r w:rsidRPr="006C00DD">
              <w:rPr>
                <w:rFonts w:ascii="Times New Roman" w:hAnsi="Times New Roman" w:cs="Times New Roman"/>
                <w:sz w:val="20"/>
                <w:szCs w:val="20"/>
              </w:rPr>
              <w:t>analizuje opór powietrza podczas ruchu spadochroniarza</w:t>
            </w:r>
          </w:p>
          <w:p w:rsidR="00184678" w:rsidRPr="006C00DD" w:rsidRDefault="00184678" w:rsidP="006C00DD">
            <w:pPr>
              <w:pStyle w:val="tabelapunktytabela"/>
              <w:numPr>
                <w:ilvl w:val="0"/>
                <w:numId w:val="45"/>
              </w:numPr>
              <w:spacing w:after="6"/>
              <w:rPr>
                <w:rFonts w:ascii="Times New Roman" w:hAnsi="Times New Roman" w:cs="Times New Roman"/>
                <w:sz w:val="20"/>
                <w:szCs w:val="20"/>
              </w:rPr>
            </w:pPr>
            <w:r w:rsidRPr="006C00DD">
              <w:rPr>
                <w:rFonts w:ascii="Times New Roman" w:hAnsi="Times New Roman" w:cs="Times New Roman"/>
                <w:sz w:val="20"/>
                <w:szCs w:val="20"/>
              </w:rPr>
              <w:t xml:space="preserve">planuje i przeprowadza doświadczenia: </w:t>
            </w:r>
          </w:p>
          <w:p w:rsidR="00184678" w:rsidRPr="006C00DD" w:rsidRDefault="00184678" w:rsidP="006C00DD">
            <w:pPr>
              <w:pStyle w:val="tabelapolpauzytabela"/>
              <w:numPr>
                <w:ilvl w:val="1"/>
                <w:numId w:val="46"/>
              </w:numPr>
              <w:spacing w:after="6"/>
              <w:rPr>
                <w:rFonts w:ascii="Times New Roman" w:hAnsi="Times New Roman" w:cs="Times New Roman"/>
                <w:sz w:val="20"/>
                <w:szCs w:val="20"/>
              </w:rPr>
            </w:pPr>
            <w:r w:rsidRPr="006C00DD">
              <w:rPr>
                <w:rFonts w:ascii="Times New Roman" w:hAnsi="Times New Roman" w:cs="Times New Roman"/>
                <w:sz w:val="20"/>
                <w:szCs w:val="20"/>
              </w:rPr>
              <w:t xml:space="preserve">w celu zilustrowania I zasady dynamiki, </w:t>
            </w:r>
          </w:p>
          <w:p w:rsidR="00184678" w:rsidRPr="006C00DD" w:rsidRDefault="00184678" w:rsidP="006C00DD">
            <w:pPr>
              <w:pStyle w:val="tabelapolpauzytabela"/>
              <w:numPr>
                <w:ilvl w:val="1"/>
                <w:numId w:val="46"/>
              </w:numPr>
              <w:spacing w:after="6"/>
              <w:rPr>
                <w:rFonts w:ascii="Times New Roman" w:hAnsi="Times New Roman" w:cs="Times New Roman"/>
                <w:sz w:val="20"/>
                <w:szCs w:val="20"/>
              </w:rPr>
            </w:pPr>
            <w:r w:rsidRPr="006C00DD">
              <w:rPr>
                <w:rFonts w:ascii="Times New Roman" w:hAnsi="Times New Roman" w:cs="Times New Roman"/>
                <w:sz w:val="20"/>
                <w:szCs w:val="20"/>
              </w:rPr>
              <w:lastRenderedPageBreak/>
              <w:t>w celu zilustrowania II zasady dynamiki,</w:t>
            </w:r>
          </w:p>
          <w:p w:rsidR="00184678" w:rsidRPr="006C00DD" w:rsidRDefault="00184678" w:rsidP="006C00DD">
            <w:pPr>
              <w:pStyle w:val="tabelapolpauzytabela"/>
              <w:numPr>
                <w:ilvl w:val="1"/>
                <w:numId w:val="46"/>
              </w:numPr>
              <w:spacing w:after="6"/>
              <w:rPr>
                <w:rFonts w:ascii="Times New Roman" w:hAnsi="Times New Roman" w:cs="Times New Roman"/>
                <w:sz w:val="20"/>
                <w:szCs w:val="20"/>
              </w:rPr>
            </w:pPr>
            <w:r w:rsidRPr="006C00DD">
              <w:rPr>
                <w:rFonts w:ascii="Times New Roman" w:hAnsi="Times New Roman" w:cs="Times New Roman"/>
                <w:sz w:val="20"/>
                <w:szCs w:val="20"/>
              </w:rPr>
              <w:t xml:space="preserve">w celu zilustrowania III zasady dynamiki; </w:t>
            </w:r>
          </w:p>
          <w:p w:rsidR="00184678" w:rsidRPr="006C00DD" w:rsidRDefault="00184678" w:rsidP="006C00DD">
            <w:pPr>
              <w:pStyle w:val="tabelapunktytabela"/>
              <w:numPr>
                <w:ilvl w:val="0"/>
                <w:numId w:val="45"/>
              </w:numPr>
              <w:spacing w:after="6"/>
              <w:rPr>
                <w:rFonts w:ascii="Times New Roman" w:hAnsi="Times New Roman" w:cs="Times New Roman"/>
                <w:sz w:val="20"/>
                <w:szCs w:val="20"/>
              </w:rPr>
            </w:pPr>
            <w:r w:rsidRPr="006C00DD">
              <w:rPr>
                <w:rFonts w:ascii="Times New Roman" w:hAnsi="Times New Roman" w:cs="Times New Roman"/>
                <w:sz w:val="20"/>
                <w:szCs w:val="20"/>
              </w:rPr>
              <w:t>opisuje ich przebieg, formułuje wnioski</w:t>
            </w:r>
          </w:p>
          <w:p w:rsidR="00184678" w:rsidRPr="006C00DD" w:rsidRDefault="00184678" w:rsidP="006C00DD">
            <w:pPr>
              <w:pStyle w:val="tabelapunktytabela"/>
              <w:numPr>
                <w:ilvl w:val="0"/>
                <w:numId w:val="45"/>
              </w:numPr>
              <w:spacing w:after="6"/>
              <w:rPr>
                <w:rFonts w:ascii="Times New Roman" w:hAnsi="Times New Roman" w:cs="Times New Roman"/>
                <w:sz w:val="20"/>
                <w:szCs w:val="20"/>
              </w:rPr>
            </w:pPr>
            <w:r w:rsidRPr="006C00DD">
              <w:rPr>
                <w:rFonts w:ascii="Times New Roman" w:hAnsi="Times New Roman" w:cs="Times New Roman"/>
                <w:sz w:val="20"/>
                <w:szCs w:val="20"/>
              </w:rPr>
              <w:t>analizuje wyniki przeprowadzonych doświadczeń (oblicza przyspieszenia ze wzoru na drogę w ruchu jednostajnie przyspieszonym i zapisuje wyniki zgodnie z zasadami zaokrąglania oraz zachowaniem liczby cyfr znaczących wynikającej z dokładności pomiaru; wskazuje czynniki istotne i nieistotne dla przebiegu doświadczeń)</w:t>
            </w:r>
          </w:p>
          <w:p w:rsidR="00184678" w:rsidRPr="006C00DD" w:rsidRDefault="00184678" w:rsidP="006C00DD">
            <w:pPr>
              <w:pStyle w:val="tabelapunktytabela"/>
              <w:numPr>
                <w:ilvl w:val="0"/>
                <w:numId w:val="45"/>
              </w:numPr>
              <w:spacing w:after="6"/>
              <w:rPr>
                <w:rFonts w:ascii="Times New Roman" w:hAnsi="Times New Roman" w:cs="Times New Roman"/>
                <w:sz w:val="20"/>
                <w:szCs w:val="20"/>
              </w:rPr>
            </w:pPr>
            <w:r w:rsidRPr="006C00DD">
              <w:rPr>
                <w:rFonts w:ascii="Times New Roman" w:hAnsi="Times New Roman" w:cs="Times New Roman"/>
                <w:sz w:val="20"/>
                <w:szCs w:val="20"/>
              </w:rPr>
              <w:t xml:space="preserve">rozwiązuje bardziej złożone zadania (lub problemy) dotyczące treści rozdziału: </w:t>
            </w:r>
            <w:r w:rsidRPr="006C00DD">
              <w:rPr>
                <w:rFonts w:ascii="Times New Roman" w:hAnsi="Times New Roman" w:cs="Times New Roman"/>
                <w:i/>
                <w:iCs/>
                <w:sz w:val="20"/>
                <w:szCs w:val="20"/>
              </w:rPr>
              <w:t>Dynamika</w:t>
            </w:r>
            <w:r w:rsidRPr="006C00DD">
              <w:rPr>
                <w:rFonts w:ascii="Times New Roman" w:hAnsi="Times New Roman" w:cs="Times New Roman"/>
                <w:sz w:val="20"/>
                <w:szCs w:val="20"/>
              </w:rPr>
              <w:t>(z wykorzystaniem: pierwszej zasady dynamiki Newtona, związku między siłą i masą a przyspieszeniem i związku przyspieszenia ze zmianą prędkości i czasem, w którym ta zmiana nastąpiła () oraz dotyczące: swobodnego spadania ciał, wzajemnego oddziaływania ciał, występowania oporów ruchu)</w:t>
            </w:r>
          </w:p>
          <w:p w:rsidR="00184678" w:rsidRPr="006C00DD" w:rsidRDefault="00184678" w:rsidP="006C00DD">
            <w:pPr>
              <w:pStyle w:val="tabelapunktytabela"/>
              <w:numPr>
                <w:ilvl w:val="0"/>
                <w:numId w:val="45"/>
              </w:numPr>
              <w:spacing w:after="6"/>
              <w:rPr>
                <w:rFonts w:ascii="Times New Roman" w:hAnsi="Times New Roman" w:cs="Times New Roman"/>
                <w:sz w:val="20"/>
                <w:szCs w:val="20"/>
              </w:rPr>
            </w:pPr>
            <w:r w:rsidRPr="006C00DD">
              <w:rPr>
                <w:rFonts w:ascii="Times New Roman" w:hAnsi="Times New Roman" w:cs="Times New Roman"/>
                <w:sz w:val="20"/>
                <w:szCs w:val="20"/>
              </w:rPr>
              <w:lastRenderedPageBreak/>
              <w:t xml:space="preserve">posługuje się informacjami pochodzącymi z analizy tekstów (w tym popularnonaukowych) dotyczących: bezwładności ciał, spadania ciał, występowania oporów ruchu, a w szczególności tekstu: </w:t>
            </w:r>
            <w:r w:rsidRPr="006C00DD">
              <w:rPr>
                <w:rFonts w:ascii="Times New Roman" w:hAnsi="Times New Roman" w:cs="Times New Roman"/>
                <w:i/>
                <w:iCs/>
                <w:sz w:val="20"/>
                <w:szCs w:val="20"/>
              </w:rPr>
              <w:t>Czy opór powietrza zawsze przeszkadza sportowcom</w:t>
            </w:r>
          </w:p>
        </w:tc>
        <w:tc>
          <w:tcPr>
            <w:tcW w:w="2524" w:type="dxa"/>
            <w:shd w:val="clear" w:color="auto" w:fill="auto"/>
            <w:tcMar>
              <w:top w:w="62" w:type="dxa"/>
              <w:left w:w="108" w:type="dxa"/>
              <w:bottom w:w="62" w:type="dxa"/>
              <w:right w:w="108" w:type="dxa"/>
            </w:tcMar>
            <w:hideMark/>
          </w:tcPr>
          <w:p w:rsidR="00184678" w:rsidRPr="006C00DD" w:rsidRDefault="00184678">
            <w:pPr>
              <w:pStyle w:val="tabelatresctabela"/>
              <w:spacing w:after="6"/>
              <w:rPr>
                <w:rFonts w:ascii="Times New Roman" w:hAnsi="Times New Roman" w:cs="Times New Roman"/>
                <w:sz w:val="20"/>
                <w:szCs w:val="20"/>
              </w:rPr>
            </w:pPr>
            <w:r w:rsidRPr="006C00DD">
              <w:rPr>
                <w:rFonts w:ascii="Times New Roman" w:hAnsi="Times New Roman" w:cs="Times New Roman"/>
                <w:sz w:val="20"/>
                <w:szCs w:val="20"/>
              </w:rPr>
              <w:lastRenderedPageBreak/>
              <w:t>Uczeń:</w:t>
            </w:r>
          </w:p>
          <w:p w:rsidR="00184678" w:rsidRPr="006C00DD" w:rsidRDefault="00184678" w:rsidP="006C00DD">
            <w:pPr>
              <w:pStyle w:val="tabelapunktytabela"/>
              <w:numPr>
                <w:ilvl w:val="0"/>
                <w:numId w:val="47"/>
              </w:numPr>
              <w:spacing w:after="6"/>
              <w:rPr>
                <w:rFonts w:ascii="Times New Roman" w:hAnsi="Times New Roman" w:cs="Times New Roman"/>
                <w:sz w:val="20"/>
                <w:szCs w:val="20"/>
              </w:rPr>
            </w:pPr>
            <w:r w:rsidRPr="006C00DD">
              <w:rPr>
                <w:rFonts w:ascii="Times New Roman" w:hAnsi="Times New Roman" w:cs="Times New Roman"/>
                <w:sz w:val="20"/>
                <w:szCs w:val="20"/>
              </w:rPr>
              <w:t xml:space="preserve">rozwiązuje nietypowe złożone zadania, (problemy) dotyczące treści rozdziału: </w:t>
            </w:r>
            <w:r w:rsidRPr="006C00DD">
              <w:rPr>
                <w:rFonts w:ascii="Times New Roman" w:hAnsi="Times New Roman" w:cs="Times New Roman"/>
                <w:i/>
                <w:iCs/>
                <w:sz w:val="20"/>
                <w:szCs w:val="20"/>
              </w:rPr>
              <w:t>Dynamika</w:t>
            </w:r>
            <w:r w:rsidRPr="006C00DD">
              <w:rPr>
                <w:rFonts w:ascii="Times New Roman" w:hAnsi="Times New Roman" w:cs="Times New Roman"/>
                <w:sz w:val="20"/>
                <w:szCs w:val="20"/>
              </w:rPr>
              <w:t xml:space="preserve"> (stosując do obliczeń związek między siłą i masą a przyspieszeniem oraz </w:t>
            </w:r>
            <w:r w:rsidRPr="006C00DD">
              <w:rPr>
                <w:rFonts w:ascii="Times New Roman" w:hAnsi="Times New Roman" w:cs="Times New Roman"/>
                <w:sz w:val="20"/>
                <w:szCs w:val="20"/>
              </w:rPr>
              <w:lastRenderedPageBreak/>
              <w:t xml:space="preserve">związek: </w:t>
            </w:r>
            <w:r w:rsidR="003B02F9" w:rsidRPr="006C00DD">
              <w:rPr>
                <w:rFonts w:ascii="Times New Roman" w:hAnsi="Times New Roman" w:cs="Times New Roman"/>
                <w:sz w:val="20"/>
                <w:szCs w:val="20"/>
              </w:rPr>
              <w:fldChar w:fldCharType="begin"/>
            </w:r>
            <w:r w:rsidRPr="006C00DD">
              <w:rPr>
                <w:rFonts w:ascii="Times New Roman" w:hAnsi="Times New Roman" w:cs="Times New Roman"/>
                <w:sz w:val="20"/>
                <w:szCs w:val="20"/>
              </w:rPr>
              <w:instrText xml:space="preserve"> QUOTE </w:instrText>
            </w:r>
            <w:r w:rsidRPr="006C00DD">
              <w:rPr>
                <w:rFonts w:ascii="Times New Roman" w:hAnsi="Times New Roman" w:cs="Times New Roman"/>
                <w:noProof/>
                <w:position w:val="-15"/>
                <w:sz w:val="20"/>
                <w:szCs w:val="20"/>
                <w:lang w:eastAsia="pl-PL"/>
              </w:rPr>
              <w:drawing>
                <wp:inline distT="0" distB="0" distL="0" distR="0">
                  <wp:extent cx="516890" cy="151130"/>
                  <wp:effectExtent l="19050" t="0" r="0" b="0"/>
                  <wp:docPr id="6"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16890" cy="151130"/>
                          </a:xfrm>
                          <a:prstGeom prst="rect">
                            <a:avLst/>
                          </a:prstGeom>
                          <a:noFill/>
                          <a:ln w="9525">
                            <a:noFill/>
                            <a:miter lim="800000"/>
                            <a:headEnd/>
                            <a:tailEnd/>
                          </a:ln>
                        </pic:spPr>
                      </pic:pic>
                    </a:graphicData>
                  </a:graphic>
                </wp:inline>
              </w:drawing>
            </w:r>
            <w:r w:rsidR="003B02F9" w:rsidRPr="006C00DD">
              <w:rPr>
                <w:rFonts w:ascii="Times New Roman" w:hAnsi="Times New Roman" w:cs="Times New Roman"/>
                <w:sz w:val="20"/>
                <w:szCs w:val="20"/>
              </w:rPr>
              <w:fldChar w:fldCharType="separate"/>
            </w:r>
            <m:oMath>
              <m:r>
                <m:rPr>
                  <m:sty m:val="p"/>
                </m:rPr>
                <w:rPr>
                  <w:rFonts w:ascii="Cambria Math" w:hAnsi="Times New Roman" w:cs="Times New Roman"/>
                  <w:sz w:val="20"/>
                  <w:szCs w:val="20"/>
                </w:rPr>
                <m:t>∆</m:t>
              </m:r>
              <m:r>
                <m:rPr>
                  <m:sty m:val="p"/>
                </m:rPr>
                <w:rPr>
                  <w:rFonts w:ascii="Cambria Math" w:hAnsi="Times New Roman" w:cs="Times New Roman"/>
                  <w:sz w:val="20"/>
                  <w:szCs w:val="20"/>
                </w:rPr>
                <m:t>v=a</m:t>
              </m:r>
              <m:r>
                <m:rPr>
                  <m:sty m:val="p"/>
                </m:rPr>
                <w:rPr>
                  <w:rFonts w:ascii="Cambria Math" w:hAnsi="Times New Roman" w:cs="Times New Roman"/>
                  <w:sz w:val="20"/>
                  <w:szCs w:val="20"/>
                </w:rPr>
                <m:t>∙∆</m:t>
              </m:r>
              <m:r>
                <m:rPr>
                  <m:sty m:val="p"/>
                </m:rPr>
                <w:rPr>
                  <w:rFonts w:ascii="Cambria Math" w:hAnsi="Times New Roman" w:cs="Times New Roman"/>
                  <w:sz w:val="20"/>
                  <w:szCs w:val="20"/>
                </w:rPr>
                <m:t>t</m:t>
              </m:r>
            </m:oMath>
            <w:r w:rsidR="003B02F9" w:rsidRPr="006C00DD">
              <w:rPr>
                <w:rFonts w:ascii="Times New Roman" w:hAnsi="Times New Roman" w:cs="Times New Roman"/>
                <w:sz w:val="20"/>
                <w:szCs w:val="20"/>
              </w:rPr>
              <w:fldChar w:fldCharType="end"/>
            </w:r>
            <w:r w:rsidRPr="006C00DD">
              <w:rPr>
                <w:rFonts w:ascii="Times New Roman" w:hAnsi="Times New Roman" w:cs="Times New Roman"/>
                <w:sz w:val="20"/>
                <w:szCs w:val="20"/>
              </w:rPr>
              <w:t>)</w:t>
            </w:r>
          </w:p>
          <w:p w:rsidR="00184678" w:rsidRPr="006C00DD" w:rsidRDefault="00184678" w:rsidP="006C00DD">
            <w:pPr>
              <w:pStyle w:val="tabelapunktytabela"/>
              <w:numPr>
                <w:ilvl w:val="0"/>
                <w:numId w:val="47"/>
              </w:numPr>
              <w:spacing w:after="6"/>
              <w:rPr>
                <w:rFonts w:ascii="Times New Roman" w:hAnsi="Times New Roman" w:cs="Times New Roman"/>
                <w:sz w:val="20"/>
                <w:szCs w:val="20"/>
              </w:rPr>
            </w:pPr>
            <w:r w:rsidRPr="006C00DD">
              <w:rPr>
                <w:rFonts w:ascii="Times New Roman" w:hAnsi="Times New Roman" w:cs="Times New Roman"/>
                <w:sz w:val="20"/>
                <w:szCs w:val="20"/>
              </w:rPr>
              <w:t>posługuje się informacjami pochodzącymi z analizy tekstów (w tym popularnonaukowych) dotyczących przykładów wykorzystania zasady odrzutu w przyrodzie i technice</w:t>
            </w:r>
          </w:p>
        </w:tc>
      </w:tr>
      <w:tr w:rsidR="00184678" w:rsidRPr="006C00DD" w:rsidTr="006C00DD">
        <w:trPr>
          <w:trHeight w:val="113"/>
          <w:jc w:val="center"/>
        </w:trPr>
        <w:tc>
          <w:tcPr>
            <w:tcW w:w="13725" w:type="dxa"/>
            <w:gridSpan w:val="4"/>
            <w:shd w:val="clear" w:color="auto" w:fill="auto"/>
            <w:tcMar>
              <w:top w:w="74" w:type="dxa"/>
              <w:left w:w="108" w:type="dxa"/>
              <w:bottom w:w="74" w:type="dxa"/>
              <w:right w:w="108" w:type="dxa"/>
            </w:tcMar>
            <w:vAlign w:val="center"/>
            <w:hideMark/>
          </w:tcPr>
          <w:p w:rsidR="00184678" w:rsidRPr="006C00DD" w:rsidRDefault="00184678">
            <w:pPr>
              <w:pStyle w:val="tabeladzialtabela"/>
              <w:spacing w:after="11"/>
              <w:rPr>
                <w:rFonts w:ascii="Times New Roman" w:hAnsi="Times New Roman" w:cs="Times New Roman"/>
                <w:sz w:val="20"/>
                <w:szCs w:val="20"/>
              </w:rPr>
            </w:pPr>
            <w:r w:rsidRPr="006C00DD">
              <w:rPr>
                <w:rFonts w:ascii="Times New Roman" w:hAnsi="Times New Roman" w:cs="Times New Roman"/>
                <w:b/>
                <w:sz w:val="20"/>
                <w:szCs w:val="20"/>
              </w:rPr>
              <w:lastRenderedPageBreak/>
              <w:t>VI. PRACA, MOC, ENERGIA</w:t>
            </w:r>
          </w:p>
        </w:tc>
      </w:tr>
      <w:tr w:rsidR="00184678" w:rsidRPr="00C605C9" w:rsidTr="006C00DD">
        <w:trPr>
          <w:trHeight w:val="397"/>
          <w:jc w:val="center"/>
        </w:trPr>
        <w:tc>
          <w:tcPr>
            <w:tcW w:w="3122" w:type="dxa"/>
            <w:shd w:val="clear" w:color="auto" w:fill="auto"/>
            <w:tcMar>
              <w:top w:w="79" w:type="dxa"/>
              <w:left w:w="108" w:type="dxa"/>
              <w:bottom w:w="79" w:type="dxa"/>
              <w:right w:w="108" w:type="dxa"/>
            </w:tcMar>
            <w:hideMark/>
          </w:tcPr>
          <w:p w:rsidR="00184678" w:rsidRPr="00F74947" w:rsidRDefault="00184678">
            <w:pPr>
              <w:pStyle w:val="tabelatresctabela"/>
              <w:spacing w:after="11"/>
              <w:rPr>
                <w:rFonts w:ascii="Times New Roman" w:hAnsi="Times New Roman" w:cs="Times New Roman"/>
                <w:color w:val="auto"/>
                <w:sz w:val="20"/>
                <w:szCs w:val="20"/>
              </w:rPr>
            </w:pPr>
            <w:r w:rsidRPr="00F74947">
              <w:rPr>
                <w:rFonts w:ascii="Times New Roman" w:hAnsi="Times New Roman" w:cs="Times New Roman"/>
                <w:color w:val="auto"/>
                <w:sz w:val="20"/>
                <w:szCs w:val="20"/>
              </w:rPr>
              <w:t>Uczeń:</w:t>
            </w:r>
          </w:p>
          <w:p w:rsidR="00184678" w:rsidRPr="00D454BF" w:rsidRDefault="00184678" w:rsidP="006C00DD">
            <w:pPr>
              <w:pStyle w:val="tabelapunktytabela"/>
              <w:numPr>
                <w:ilvl w:val="0"/>
                <w:numId w:val="48"/>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energii, podaje przykłady różnych jej form</w:t>
            </w:r>
          </w:p>
          <w:p w:rsidR="00184678" w:rsidRPr="00D454BF" w:rsidRDefault="00184678" w:rsidP="006C00DD">
            <w:pPr>
              <w:pStyle w:val="tabelapunktytabela"/>
              <w:numPr>
                <w:ilvl w:val="0"/>
                <w:numId w:val="48"/>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odróżnia pracę w sensie fizycznym od pracy w języku potocznym; wskazuje przykłady </w:t>
            </w:r>
            <w:r w:rsidRPr="00D454BF">
              <w:rPr>
                <w:rFonts w:ascii="Times New Roman" w:hAnsi="Times New Roman" w:cs="Times New Roman"/>
                <w:color w:val="4F81BD" w:themeColor="accent1"/>
                <w:sz w:val="20"/>
                <w:szCs w:val="20"/>
              </w:rPr>
              <w:lastRenderedPageBreak/>
              <w:t>wykonania pracy mechanicznej w otaczającej rzeczywistości</w:t>
            </w:r>
          </w:p>
          <w:p w:rsidR="00184678" w:rsidRPr="00D454BF" w:rsidRDefault="00184678" w:rsidP="006C00DD">
            <w:pPr>
              <w:pStyle w:val="tabelapunktytabela"/>
              <w:numPr>
                <w:ilvl w:val="0"/>
                <w:numId w:val="48"/>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podaje wzór na obliczanie pracy, gdy kierunek działającej na ciało siły jest zgodny z kierunkiem jego ruchu</w:t>
            </w:r>
          </w:p>
          <w:p w:rsidR="00184678" w:rsidRPr="00D454BF" w:rsidRDefault="00184678" w:rsidP="006C00DD">
            <w:pPr>
              <w:pStyle w:val="tabelapunktytabela"/>
              <w:numPr>
                <w:ilvl w:val="0"/>
                <w:numId w:val="48"/>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rozróżnia pojęcia: praca i moc; odróżnia moc w sensie fizycznym od mocy w języku potocznym; wskazuje odpowiednie przykłady w otaczającej rzeczywistości</w:t>
            </w:r>
          </w:p>
          <w:p w:rsidR="00184678" w:rsidRPr="00D454BF" w:rsidRDefault="00184678" w:rsidP="006C00DD">
            <w:pPr>
              <w:pStyle w:val="tabelapunktytabela"/>
              <w:numPr>
                <w:ilvl w:val="0"/>
                <w:numId w:val="48"/>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podaje i opisuje wzór na obliczanie mocy (iloraz pracy i czasu, w którym praca została wykonana)</w:t>
            </w:r>
          </w:p>
          <w:p w:rsidR="00184678" w:rsidRPr="00D454BF" w:rsidRDefault="00184678" w:rsidP="006C00DD">
            <w:pPr>
              <w:pStyle w:val="tabelapunktytabela"/>
              <w:numPr>
                <w:ilvl w:val="0"/>
                <w:numId w:val="48"/>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rozróżnia pojęcia: praca i energia; wyjaśnia co rozumiemy przez pojęcie energii oraz kiedy ciało zyskuje energię, a kiedy ją traci; wskazuje odpowiednie przykłady w otaczającej rzeczywistości</w:t>
            </w:r>
          </w:p>
          <w:p w:rsidR="00184678" w:rsidRPr="00D454BF" w:rsidRDefault="00184678" w:rsidP="006C00DD">
            <w:pPr>
              <w:pStyle w:val="tabelapunktytabela"/>
              <w:numPr>
                <w:ilvl w:val="0"/>
                <w:numId w:val="48"/>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energii potencjalnej grawitacji (ciężkości) i potencjalnej sprężystości wraz z ich jednostką w układzie SI</w:t>
            </w:r>
          </w:p>
          <w:p w:rsidR="00184678" w:rsidRPr="00D454BF" w:rsidRDefault="00184678" w:rsidP="006C00DD">
            <w:pPr>
              <w:pStyle w:val="tabelapunktytabela"/>
              <w:numPr>
                <w:ilvl w:val="0"/>
                <w:numId w:val="48"/>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pojęciami siły ciężkości i siły sprężystości</w:t>
            </w:r>
          </w:p>
          <w:p w:rsidR="00184678" w:rsidRPr="00D454BF" w:rsidRDefault="00184678" w:rsidP="006C00DD">
            <w:pPr>
              <w:pStyle w:val="tabelapunktytabela"/>
              <w:numPr>
                <w:ilvl w:val="0"/>
                <w:numId w:val="48"/>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posługuje się pojęciem energii </w:t>
            </w:r>
            <w:r w:rsidRPr="00D454BF">
              <w:rPr>
                <w:rFonts w:ascii="Times New Roman" w:hAnsi="Times New Roman" w:cs="Times New Roman"/>
                <w:color w:val="4F81BD" w:themeColor="accent1"/>
                <w:sz w:val="20"/>
                <w:szCs w:val="20"/>
              </w:rPr>
              <w:lastRenderedPageBreak/>
              <w:t>kinetycznej; wskazuje przykłady ciał posiadających energię kinetyczną w otaczającej rzeczywistości</w:t>
            </w:r>
          </w:p>
          <w:p w:rsidR="00184678" w:rsidRPr="00D454BF" w:rsidRDefault="00184678" w:rsidP="006C00DD">
            <w:pPr>
              <w:pStyle w:val="tabelapunktytabela"/>
              <w:numPr>
                <w:ilvl w:val="0"/>
                <w:numId w:val="48"/>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wymienia rodzaje energii mechanicznej;</w:t>
            </w:r>
          </w:p>
          <w:p w:rsidR="00184678" w:rsidRPr="00D454BF" w:rsidRDefault="00184678" w:rsidP="006C00DD">
            <w:pPr>
              <w:pStyle w:val="tabelapunktytabela"/>
              <w:numPr>
                <w:ilvl w:val="0"/>
                <w:numId w:val="48"/>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wskazuje przykłady przemian energii mechanicznej w otaczającej rzeczywistości</w:t>
            </w:r>
          </w:p>
          <w:p w:rsidR="00184678" w:rsidRPr="00D454BF" w:rsidRDefault="00184678" w:rsidP="006C00DD">
            <w:pPr>
              <w:pStyle w:val="tabelapunktytabela"/>
              <w:numPr>
                <w:ilvl w:val="0"/>
                <w:numId w:val="48"/>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energii mechanicznej jako sumy energii kinetycznej i potencjalnej; podaje zasadę zachowania energii mechanicznej</w:t>
            </w:r>
          </w:p>
          <w:p w:rsidR="00184678" w:rsidRPr="00D454BF" w:rsidRDefault="00184678" w:rsidP="006C00DD">
            <w:pPr>
              <w:pStyle w:val="tabelapunktytabela"/>
              <w:numPr>
                <w:ilvl w:val="0"/>
                <w:numId w:val="48"/>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doświadczalnie bada, od czego zależy energia potencjalna ciężkości, korzystając z opisu doświadczenia i przestrzegając zasad bezpieczeństwa; opisuje wyniki i formułuje wnioski</w:t>
            </w:r>
          </w:p>
          <w:p w:rsidR="00184678" w:rsidRPr="00D454BF" w:rsidRDefault="00184678" w:rsidP="006C00DD">
            <w:pPr>
              <w:pStyle w:val="tabelapunktytabela"/>
              <w:numPr>
                <w:ilvl w:val="0"/>
                <w:numId w:val="48"/>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przelicza wielokrotności i podwielokrotności oraz jednostki czasu</w:t>
            </w:r>
          </w:p>
          <w:p w:rsidR="00184678" w:rsidRPr="00D454BF" w:rsidRDefault="00184678" w:rsidP="006C00DD">
            <w:pPr>
              <w:pStyle w:val="tabelapunktytabela"/>
              <w:numPr>
                <w:ilvl w:val="0"/>
                <w:numId w:val="48"/>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wyodrębnia z prostych tekstów i rysunków informacje kluczowe</w:t>
            </w:r>
          </w:p>
        </w:tc>
        <w:tc>
          <w:tcPr>
            <w:tcW w:w="4536" w:type="dxa"/>
            <w:shd w:val="clear" w:color="auto" w:fill="auto"/>
            <w:tcMar>
              <w:top w:w="79" w:type="dxa"/>
              <w:left w:w="108" w:type="dxa"/>
              <w:bottom w:w="79" w:type="dxa"/>
              <w:right w:w="108" w:type="dxa"/>
            </w:tcMar>
            <w:hideMark/>
          </w:tcPr>
          <w:p w:rsidR="00184678" w:rsidRPr="00F74947" w:rsidRDefault="00184678">
            <w:pPr>
              <w:pStyle w:val="tabelatresctabela"/>
              <w:spacing w:after="11"/>
              <w:rPr>
                <w:rFonts w:ascii="Times New Roman" w:hAnsi="Times New Roman" w:cs="Times New Roman"/>
                <w:color w:val="auto"/>
                <w:sz w:val="20"/>
                <w:szCs w:val="20"/>
              </w:rPr>
            </w:pPr>
            <w:r w:rsidRPr="00F74947">
              <w:rPr>
                <w:rFonts w:ascii="Times New Roman" w:hAnsi="Times New Roman" w:cs="Times New Roman"/>
                <w:color w:val="auto"/>
                <w:sz w:val="20"/>
                <w:szCs w:val="20"/>
              </w:rPr>
              <w:lastRenderedPageBreak/>
              <w:t>Uczeń:</w:t>
            </w:r>
          </w:p>
          <w:p w:rsidR="00184678" w:rsidRPr="00D454BF" w:rsidRDefault="00184678" w:rsidP="006C00DD">
            <w:pPr>
              <w:pStyle w:val="tabelapunktytabela"/>
              <w:numPr>
                <w:ilvl w:val="0"/>
                <w:numId w:val="49"/>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pracy mechanicznej wraz z jej jednostką w układzie SI; wyjaśnia, kiedy została wykonana praca 1 J</w:t>
            </w:r>
          </w:p>
          <w:p w:rsidR="00184678" w:rsidRPr="00D454BF" w:rsidRDefault="00184678" w:rsidP="006C00DD">
            <w:pPr>
              <w:pStyle w:val="tabelapunktytabela"/>
              <w:numPr>
                <w:ilvl w:val="0"/>
                <w:numId w:val="49"/>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oporów ruchu</w:t>
            </w:r>
          </w:p>
          <w:p w:rsidR="00184678" w:rsidRPr="00D454BF" w:rsidRDefault="00184678" w:rsidP="006C00DD">
            <w:pPr>
              <w:pStyle w:val="tabelapunktytabela"/>
              <w:numPr>
                <w:ilvl w:val="0"/>
                <w:numId w:val="49"/>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posługuje się pojęciem mocy wraz z jej jednostką w układzie SI; wyjaśnia, kiedy urządzenie ma moc </w:t>
            </w:r>
            <w:r w:rsidRPr="00D454BF">
              <w:rPr>
                <w:rFonts w:ascii="Times New Roman" w:hAnsi="Times New Roman" w:cs="Times New Roman"/>
                <w:color w:val="4F81BD" w:themeColor="accent1"/>
                <w:sz w:val="20"/>
                <w:szCs w:val="20"/>
              </w:rPr>
              <w:lastRenderedPageBreak/>
              <w:t xml:space="preserve">1 W; porównuje moce różnych urządzeń </w:t>
            </w:r>
          </w:p>
          <w:p w:rsidR="00184678" w:rsidRPr="00D454BF" w:rsidRDefault="00184678" w:rsidP="006C00DD">
            <w:pPr>
              <w:pStyle w:val="tabelapunktytabela"/>
              <w:numPr>
                <w:ilvl w:val="0"/>
                <w:numId w:val="49"/>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wyjaśnia, kiedy ciało ma energię potencjalną grawitacji, a kiedy ma energię potencjalną sprężystości; opisuje wykonaną pracę jako zmianę energii</w:t>
            </w:r>
          </w:p>
          <w:p w:rsidR="00184678" w:rsidRPr="00D454BF" w:rsidRDefault="00184678" w:rsidP="006C00DD">
            <w:pPr>
              <w:pStyle w:val="tabelapunktytabela"/>
              <w:numPr>
                <w:ilvl w:val="0"/>
                <w:numId w:val="49"/>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opisuje przemiany energii ciała podniesionego na pewną wysokość, a następnie upuszczonego</w:t>
            </w:r>
          </w:p>
          <w:p w:rsidR="00184678" w:rsidRPr="00D454BF" w:rsidRDefault="00184678" w:rsidP="006C00DD">
            <w:pPr>
              <w:pStyle w:val="tabelapunktytabela"/>
              <w:numPr>
                <w:ilvl w:val="0"/>
                <w:numId w:val="49"/>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wykorzystuje zasadę zachowania energii do opisu zjawisk</w:t>
            </w:r>
          </w:p>
          <w:p w:rsidR="00184678" w:rsidRPr="00D454BF" w:rsidRDefault="00184678" w:rsidP="006C00DD">
            <w:pPr>
              <w:pStyle w:val="tabelapunktytabela"/>
              <w:numPr>
                <w:ilvl w:val="0"/>
                <w:numId w:val="49"/>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podaje i opisuje zależność przyrostu energii potencjalnej grawitacji ciała od jego masy i wysokości, na jaką ciało zostało podniesione (</w:t>
            </w:r>
            <m:oMath>
              <m:r>
                <w:rPr>
                  <w:rFonts w:ascii="Times New Roman" w:hAnsi="Times New Roman" w:cs="Times New Roman"/>
                  <w:color w:val="4F81BD" w:themeColor="accent1"/>
                  <w:sz w:val="20"/>
                  <w:szCs w:val="20"/>
                </w:rPr>
                <m:t>∆</m:t>
              </m:r>
              <m:r>
                <w:rPr>
                  <w:rFonts w:ascii="Cambria Math" w:hAnsi="Cambria Math" w:cs="Times New Roman"/>
                  <w:color w:val="4F81BD" w:themeColor="accent1"/>
                  <w:sz w:val="20"/>
                  <w:szCs w:val="20"/>
                </w:rPr>
                <m:t>E</m:t>
              </m:r>
              <m:r>
                <w:rPr>
                  <w:rFonts w:ascii="Cambria Math" w:hAnsi="Times New Roman" w:cs="Times New Roman"/>
                  <w:color w:val="4F81BD" w:themeColor="accent1"/>
                  <w:sz w:val="20"/>
                  <w:szCs w:val="20"/>
                </w:rPr>
                <m:t>=</m:t>
              </m:r>
              <m:r>
                <w:rPr>
                  <w:rFonts w:ascii="Cambria Math" w:hAnsi="Cambria Math" w:cs="Times New Roman"/>
                  <w:color w:val="4F81BD" w:themeColor="accent1"/>
                  <w:sz w:val="20"/>
                  <w:szCs w:val="20"/>
                </w:rPr>
                <m:t>m</m:t>
              </m:r>
              <m:r>
                <w:rPr>
                  <w:rFonts w:ascii="Times New Roman" w:hAnsi="Times New Roman" w:cs="Times New Roman"/>
                  <w:color w:val="4F81BD" w:themeColor="accent1"/>
                  <w:sz w:val="20"/>
                  <w:szCs w:val="20"/>
                </w:rPr>
                <m:t>∙</m:t>
              </m:r>
              <m:r>
                <w:rPr>
                  <w:rFonts w:ascii="Cambria Math" w:hAnsi="Cambria Math" w:cs="Times New Roman"/>
                  <w:color w:val="4F81BD" w:themeColor="accent1"/>
                  <w:sz w:val="20"/>
                  <w:szCs w:val="20"/>
                </w:rPr>
                <m:t>g</m:t>
              </m:r>
              <m:r>
                <w:rPr>
                  <w:rFonts w:ascii="Cambria Math" w:hAnsi="Times New Roman" w:cs="Times New Roman"/>
                  <w:color w:val="4F81BD" w:themeColor="accent1"/>
                  <w:sz w:val="20"/>
                  <w:szCs w:val="20"/>
                </w:rPr>
                <m:t>∙</m:t>
              </m:r>
              <m:r>
                <w:rPr>
                  <w:rFonts w:ascii="Cambria Math" w:hAnsi="Cambria Math" w:cs="Times New Roman"/>
                  <w:color w:val="4F81BD" w:themeColor="accent1"/>
                  <w:sz w:val="20"/>
                  <w:szCs w:val="20"/>
                </w:rPr>
                <m:t>h</m:t>
              </m:r>
            </m:oMath>
            <w:r w:rsidR="003B02F9" w:rsidRPr="00D454BF">
              <w:rPr>
                <w:rFonts w:ascii="Times New Roman" w:hAnsi="Times New Roman" w:cs="Times New Roman"/>
                <w:color w:val="4F81BD" w:themeColor="accent1"/>
                <w:sz w:val="20"/>
                <w:szCs w:val="20"/>
              </w:rPr>
              <w:fldChar w:fldCharType="begin"/>
            </w:r>
            <w:r w:rsidRPr="00D454BF">
              <w:rPr>
                <w:rFonts w:ascii="Times New Roman" w:hAnsi="Times New Roman" w:cs="Times New Roman"/>
                <w:color w:val="4F81BD" w:themeColor="accent1"/>
                <w:sz w:val="20"/>
                <w:szCs w:val="20"/>
              </w:rPr>
              <w:instrText xml:space="preserve"> QUOTE </w:instrText>
            </w:r>
            <w:r w:rsidRPr="00D454BF">
              <w:rPr>
                <w:rFonts w:ascii="Times New Roman" w:hAnsi="Times New Roman" w:cs="Times New Roman"/>
                <w:noProof/>
                <w:color w:val="4F81BD" w:themeColor="accent1"/>
                <w:position w:val="-15"/>
                <w:sz w:val="20"/>
                <w:szCs w:val="20"/>
                <w:lang w:eastAsia="pl-PL"/>
              </w:rPr>
              <w:drawing>
                <wp:inline distT="0" distB="0" distL="0" distR="0">
                  <wp:extent cx="643890" cy="151130"/>
                  <wp:effectExtent l="19050" t="0" r="3810" b="0"/>
                  <wp:docPr id="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43890" cy="151130"/>
                          </a:xfrm>
                          <a:prstGeom prst="rect">
                            <a:avLst/>
                          </a:prstGeom>
                          <a:noFill/>
                          <a:ln w="9525">
                            <a:noFill/>
                            <a:miter lim="800000"/>
                            <a:headEnd/>
                            <a:tailEnd/>
                          </a:ln>
                        </pic:spPr>
                      </pic:pic>
                    </a:graphicData>
                  </a:graphic>
                </wp:inline>
              </w:drawing>
            </w:r>
            <w:r w:rsidR="003B02F9" w:rsidRPr="00D454BF">
              <w:rPr>
                <w:rFonts w:ascii="Times New Roman" w:hAnsi="Times New Roman" w:cs="Times New Roman"/>
                <w:color w:val="4F81BD" w:themeColor="accent1"/>
                <w:sz w:val="20"/>
                <w:szCs w:val="20"/>
              </w:rPr>
              <w:fldChar w:fldCharType="end"/>
            </w:r>
            <w:r w:rsidRPr="00D454BF">
              <w:rPr>
                <w:rFonts w:ascii="Times New Roman" w:hAnsi="Times New Roman" w:cs="Times New Roman"/>
                <w:color w:val="4F81BD" w:themeColor="accent1"/>
                <w:sz w:val="20"/>
                <w:szCs w:val="20"/>
              </w:rPr>
              <w:t>)</w:t>
            </w:r>
          </w:p>
          <w:p w:rsidR="00184678" w:rsidRPr="00D454BF" w:rsidRDefault="00184678" w:rsidP="006C00DD">
            <w:pPr>
              <w:pStyle w:val="tabelapunktytabela"/>
              <w:numPr>
                <w:ilvl w:val="0"/>
                <w:numId w:val="49"/>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opisuje i wykorzystuje zależność energii kinetycznej ciała od jego masy i prędkości; podaje wzór na energię kinetyczną i stosuje go do obliczeń</w:t>
            </w:r>
          </w:p>
          <w:p w:rsidR="00184678" w:rsidRPr="00D454BF" w:rsidRDefault="00184678" w:rsidP="006C00DD">
            <w:pPr>
              <w:pStyle w:val="tabelapunktytabela"/>
              <w:numPr>
                <w:ilvl w:val="0"/>
                <w:numId w:val="49"/>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opisuje związek pracy wykonanej podczas zmiany prędkości ciała ze zmianą energii kinetycznej ciała (opisuje wykonaną pracę jako zmianę energii); wyznacza zmianę energii kinetycznej</w:t>
            </w:r>
          </w:p>
          <w:p w:rsidR="00184678" w:rsidRPr="00D454BF" w:rsidRDefault="00184678" w:rsidP="006C00DD">
            <w:pPr>
              <w:pStyle w:val="tabelapunktytabela"/>
              <w:numPr>
                <w:ilvl w:val="0"/>
                <w:numId w:val="49"/>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wykorzystuje zasadę zachowania energii</w:t>
            </w:r>
          </w:p>
          <w:p w:rsidR="00184678" w:rsidRPr="00D454BF" w:rsidRDefault="00184678" w:rsidP="006C00DD">
            <w:pPr>
              <w:pStyle w:val="tabelapunktytabela"/>
              <w:numPr>
                <w:ilvl w:val="0"/>
                <w:numId w:val="49"/>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do opisu zjawisk oraz wskazuje ich przykłady w otaczającej rzeczywistości</w:t>
            </w:r>
          </w:p>
          <w:p w:rsidR="00184678" w:rsidRPr="00D454BF" w:rsidRDefault="00184678" w:rsidP="006C00DD">
            <w:pPr>
              <w:pStyle w:val="tabelapunktytabela"/>
              <w:numPr>
                <w:ilvl w:val="0"/>
                <w:numId w:val="49"/>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stosuje do obliczeń: </w:t>
            </w:r>
          </w:p>
          <w:p w:rsidR="00184678" w:rsidRPr="00D454BF" w:rsidRDefault="00184678" w:rsidP="006C00DD">
            <w:pPr>
              <w:pStyle w:val="tabelapolpauzytabela"/>
              <w:numPr>
                <w:ilvl w:val="0"/>
                <w:numId w:val="50"/>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związek pracy z siłą i drogą, na jakiej została wykonana,</w:t>
            </w:r>
          </w:p>
          <w:p w:rsidR="00184678" w:rsidRPr="00D454BF" w:rsidRDefault="00184678" w:rsidP="006C00DD">
            <w:pPr>
              <w:pStyle w:val="tabelapolpauzytabela"/>
              <w:numPr>
                <w:ilvl w:val="0"/>
                <w:numId w:val="50"/>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związek mocy z pracą i czasem, w którym została wykonana,</w:t>
            </w:r>
          </w:p>
          <w:p w:rsidR="00184678" w:rsidRPr="00D454BF" w:rsidRDefault="00184678" w:rsidP="006C00DD">
            <w:pPr>
              <w:pStyle w:val="tabelapolpauzytabela"/>
              <w:numPr>
                <w:ilvl w:val="0"/>
                <w:numId w:val="50"/>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lastRenderedPageBreak/>
              <w:t>związek wykonanej pracy ze zmianą energii oraz wzory na energię potencjalną grawitacji i energię kinetyczną,</w:t>
            </w:r>
          </w:p>
          <w:p w:rsidR="00184678" w:rsidRPr="00D454BF" w:rsidRDefault="00184678" w:rsidP="006C00DD">
            <w:pPr>
              <w:pStyle w:val="tabelapolpauzytabela"/>
              <w:numPr>
                <w:ilvl w:val="0"/>
                <w:numId w:val="50"/>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zasadę zachowania energii mechanicznej, </w:t>
            </w:r>
          </w:p>
          <w:p w:rsidR="00184678" w:rsidRPr="00D454BF" w:rsidRDefault="00184678" w:rsidP="006C00DD">
            <w:pPr>
              <w:pStyle w:val="tabelapolpauzytabela"/>
              <w:numPr>
                <w:ilvl w:val="0"/>
                <w:numId w:val="50"/>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związek między siłą ciężkości, masą i przyspieszeniem grawitacyjnym;</w:t>
            </w:r>
          </w:p>
          <w:p w:rsidR="00184678" w:rsidRPr="00D454BF" w:rsidRDefault="00184678">
            <w:pPr>
              <w:pStyle w:val="tabelapunktytabela"/>
              <w:spacing w:after="11"/>
              <w:ind w:firstLine="0"/>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wykonuje obliczenia i zapisuje wynik zgodnie z zasadami zaokrąglania oraz zachowaniem liczby cyfr znaczących wynikającej z danych</w:t>
            </w:r>
          </w:p>
          <w:p w:rsidR="00184678" w:rsidRPr="00D454BF" w:rsidRDefault="00184678" w:rsidP="006C00DD">
            <w:pPr>
              <w:pStyle w:val="tabelapunktytabela"/>
              <w:numPr>
                <w:ilvl w:val="0"/>
                <w:numId w:val="49"/>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rozwiązuje proste (typowe) zadania lub problemy dotyczące treści rozdziału: </w:t>
            </w:r>
            <w:r w:rsidRPr="00D454BF">
              <w:rPr>
                <w:rFonts w:ascii="Times New Roman" w:hAnsi="Times New Roman" w:cs="Times New Roman"/>
                <w:i/>
                <w:iCs/>
                <w:color w:val="4F81BD" w:themeColor="accent1"/>
                <w:sz w:val="20"/>
                <w:szCs w:val="20"/>
              </w:rPr>
              <w:t>Praca, moc, energia</w:t>
            </w:r>
            <w:r w:rsidRPr="00D454BF">
              <w:rPr>
                <w:rFonts w:ascii="Times New Roman" w:hAnsi="Times New Roman" w:cs="Times New Roman"/>
                <w:color w:val="4F81BD" w:themeColor="accent1"/>
                <w:sz w:val="20"/>
                <w:szCs w:val="20"/>
              </w:rPr>
              <w:t xml:space="preserve"> (z wykorzystaniem: związku pracy z siłą i drogą, na jakiej została wykonana, związku mocy z pracą i czasem, w którym została wykonana, związku wykonanej pracy ze zmianą energii, wzorów na energię potencjalną grawitacji i energię kinetyczną oraz zasady zachowania energii mechanicznej) </w:t>
            </w:r>
          </w:p>
          <w:p w:rsidR="00184678" w:rsidRPr="00D454BF" w:rsidRDefault="00184678" w:rsidP="006C00DD">
            <w:pPr>
              <w:pStyle w:val="tabelapunktytabela"/>
              <w:numPr>
                <w:ilvl w:val="0"/>
                <w:numId w:val="49"/>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wyodrębnia z tekstów, tabel i rysunków informacje kluczowe dla opisywanego zjawiska bądź problemu</w:t>
            </w:r>
          </w:p>
        </w:tc>
        <w:tc>
          <w:tcPr>
            <w:tcW w:w="3543" w:type="dxa"/>
            <w:shd w:val="clear" w:color="auto" w:fill="auto"/>
            <w:tcMar>
              <w:top w:w="79" w:type="dxa"/>
              <w:left w:w="108" w:type="dxa"/>
              <w:bottom w:w="79" w:type="dxa"/>
              <w:right w:w="108" w:type="dxa"/>
            </w:tcMar>
            <w:hideMark/>
          </w:tcPr>
          <w:p w:rsidR="00184678" w:rsidRPr="006C00DD" w:rsidRDefault="00184678">
            <w:pPr>
              <w:pStyle w:val="tabelatresctabela"/>
              <w:spacing w:after="11"/>
              <w:rPr>
                <w:rFonts w:ascii="Times New Roman" w:hAnsi="Times New Roman" w:cs="Times New Roman"/>
                <w:sz w:val="20"/>
                <w:szCs w:val="20"/>
              </w:rPr>
            </w:pPr>
            <w:r w:rsidRPr="006C00DD">
              <w:rPr>
                <w:rFonts w:ascii="Times New Roman" w:hAnsi="Times New Roman" w:cs="Times New Roman"/>
                <w:sz w:val="20"/>
                <w:szCs w:val="20"/>
              </w:rPr>
              <w:lastRenderedPageBreak/>
              <w:t>Uczeń:</w:t>
            </w:r>
          </w:p>
          <w:p w:rsidR="00184678" w:rsidRPr="006C00DD" w:rsidRDefault="00184678" w:rsidP="006C00DD">
            <w:pPr>
              <w:pStyle w:val="tabelapunktytabela"/>
              <w:numPr>
                <w:ilvl w:val="0"/>
                <w:numId w:val="51"/>
              </w:numPr>
              <w:spacing w:after="11"/>
              <w:rPr>
                <w:rFonts w:ascii="Times New Roman" w:hAnsi="Times New Roman" w:cs="Times New Roman"/>
                <w:sz w:val="20"/>
                <w:szCs w:val="20"/>
              </w:rPr>
            </w:pPr>
            <w:r w:rsidRPr="006C00DD">
              <w:rPr>
                <w:rFonts w:ascii="Times New Roman" w:hAnsi="Times New Roman" w:cs="Times New Roman"/>
                <w:sz w:val="20"/>
                <w:szCs w:val="20"/>
              </w:rPr>
              <w:t>wyjaśnia kiedy, mimo działającej na ciało siły, praca jest równa zero; wskazuje odpowiednie przykłady w otaczającej rzeczywistości</w:t>
            </w:r>
          </w:p>
          <w:p w:rsidR="00184678" w:rsidRPr="006C00DD" w:rsidRDefault="00184678" w:rsidP="006C00DD">
            <w:pPr>
              <w:pStyle w:val="tabelapunktytabela"/>
              <w:numPr>
                <w:ilvl w:val="0"/>
                <w:numId w:val="51"/>
              </w:numPr>
              <w:spacing w:after="11"/>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 xml:space="preserve">wyjaśnia sposób obliczania pracy, gdy kierunek działającej na ciało siły </w:t>
            </w:r>
            <w:r w:rsidRPr="006C00DD">
              <w:rPr>
                <w:rFonts w:ascii="Times New Roman" w:hAnsi="Times New Roman" w:cs="Times New Roman"/>
                <w:sz w:val="20"/>
                <w:szCs w:val="20"/>
              </w:rPr>
              <w:lastRenderedPageBreak/>
              <w:t xml:space="preserve">nie jest zgodny z kierunkiem jego ruchu </w:t>
            </w:r>
          </w:p>
          <w:p w:rsidR="00184678" w:rsidRPr="006C00DD" w:rsidRDefault="00184678" w:rsidP="006C00DD">
            <w:pPr>
              <w:pStyle w:val="tabelapunktytabela"/>
              <w:numPr>
                <w:ilvl w:val="0"/>
                <w:numId w:val="51"/>
              </w:numPr>
              <w:spacing w:after="11"/>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wyjaśnia, co to jest koń mechaniczny (1 KM)</w:t>
            </w:r>
          </w:p>
          <w:p w:rsidR="00184678" w:rsidRPr="006C00DD" w:rsidRDefault="00184678" w:rsidP="006C00DD">
            <w:pPr>
              <w:pStyle w:val="tabelapunktytabela"/>
              <w:numPr>
                <w:ilvl w:val="0"/>
                <w:numId w:val="51"/>
              </w:numPr>
              <w:spacing w:after="11"/>
              <w:rPr>
                <w:rFonts w:ascii="Times New Roman" w:hAnsi="Times New Roman" w:cs="Times New Roman"/>
                <w:sz w:val="20"/>
                <w:szCs w:val="20"/>
              </w:rPr>
            </w:pPr>
            <w:r w:rsidRPr="006C00DD">
              <w:rPr>
                <w:rFonts w:ascii="Times New Roman" w:hAnsi="Times New Roman" w:cs="Times New Roman"/>
                <w:sz w:val="20"/>
                <w:szCs w:val="20"/>
              </w:rPr>
              <w:t>podaje, opisuje i stosuje wzór na obliczanie mocy chwilowej (</w:t>
            </w:r>
            <m:oMath>
              <m:r>
                <w:rPr>
                  <w:rFonts w:ascii="Cambria Math" w:hAnsi="Cambria Math" w:cs="Times New Roman"/>
                  <w:sz w:val="20"/>
                  <w:szCs w:val="20"/>
                </w:rPr>
                <m:t>P</m:t>
              </m:r>
              <m:r>
                <w:rPr>
                  <w:rFonts w:ascii="Cambria Math" w:hAnsi="Times New Roman" w:cs="Times New Roman"/>
                  <w:sz w:val="20"/>
                  <w:szCs w:val="20"/>
                </w:rPr>
                <m:t>=</m:t>
              </m:r>
              <m:r>
                <w:rPr>
                  <w:rFonts w:ascii="Cambria Math" w:hAnsi="Cambria Math" w:cs="Times New Roman"/>
                  <w:sz w:val="20"/>
                  <w:szCs w:val="20"/>
                </w:rPr>
                <m:t>F</m:t>
              </m:r>
              <m:r>
                <w:rPr>
                  <w:rFonts w:ascii="Times New Roman" w:hAnsi="Times New Roman" w:cs="Times New Roman"/>
                  <w:sz w:val="20"/>
                  <w:szCs w:val="20"/>
                </w:rPr>
                <m:t>∙</m:t>
              </m:r>
              <m:r>
                <w:rPr>
                  <w:rFonts w:ascii="Cambria Math" w:hAnsi="Cambria Math" w:cs="Times New Roman"/>
                  <w:sz w:val="20"/>
                  <w:szCs w:val="20"/>
                </w:rPr>
                <m:t>v</m:t>
              </m:r>
            </m:oMath>
            <w:r w:rsidR="003B02F9" w:rsidRPr="006C00DD">
              <w:rPr>
                <w:rFonts w:ascii="Times New Roman" w:hAnsi="Times New Roman" w:cs="Times New Roman"/>
                <w:sz w:val="20"/>
                <w:szCs w:val="20"/>
              </w:rPr>
              <w:fldChar w:fldCharType="begin"/>
            </w:r>
            <w:r w:rsidRPr="006C00DD">
              <w:rPr>
                <w:rFonts w:ascii="Times New Roman" w:hAnsi="Times New Roman" w:cs="Times New Roman"/>
                <w:sz w:val="20"/>
                <w:szCs w:val="20"/>
              </w:rPr>
              <w:instrText xml:space="preserve"> QUOTE </w:instrText>
            </w:r>
            <w:r w:rsidRPr="006C00DD">
              <w:rPr>
                <w:rFonts w:ascii="Times New Roman" w:hAnsi="Times New Roman" w:cs="Times New Roman"/>
                <w:noProof/>
                <w:position w:val="-15"/>
                <w:sz w:val="20"/>
                <w:szCs w:val="20"/>
                <w:lang w:eastAsia="pl-PL"/>
              </w:rPr>
              <w:drawing>
                <wp:inline distT="0" distB="0" distL="0" distR="0">
                  <wp:extent cx="421640" cy="151130"/>
                  <wp:effectExtent l="19050" t="0" r="0" b="0"/>
                  <wp:docPr id="8"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003B02F9" w:rsidRPr="006C00DD">
              <w:rPr>
                <w:rFonts w:ascii="Times New Roman" w:hAnsi="Times New Roman" w:cs="Times New Roman"/>
                <w:sz w:val="20"/>
                <w:szCs w:val="20"/>
              </w:rPr>
              <w:fldChar w:fldCharType="end"/>
            </w:r>
            <w:r w:rsidRPr="006C00DD">
              <w:rPr>
                <w:rFonts w:ascii="Times New Roman" w:hAnsi="Times New Roman" w:cs="Times New Roman"/>
                <w:sz w:val="20"/>
                <w:szCs w:val="20"/>
              </w:rPr>
              <w:t>)</w:t>
            </w:r>
          </w:p>
          <w:p w:rsidR="00184678" w:rsidRPr="006C00DD" w:rsidRDefault="00184678" w:rsidP="006C00DD">
            <w:pPr>
              <w:pStyle w:val="tabelapunktytabela"/>
              <w:numPr>
                <w:ilvl w:val="0"/>
                <w:numId w:val="51"/>
              </w:numPr>
              <w:spacing w:after="11"/>
              <w:rPr>
                <w:rFonts w:ascii="Times New Roman" w:hAnsi="Times New Roman" w:cs="Times New Roman"/>
                <w:sz w:val="20"/>
                <w:szCs w:val="20"/>
              </w:rPr>
            </w:pPr>
            <w:r w:rsidRPr="006C00DD">
              <w:rPr>
                <w:rFonts w:ascii="Times New Roman" w:hAnsi="Times New Roman" w:cs="Times New Roman"/>
                <w:sz w:val="20"/>
                <w:szCs w:val="20"/>
              </w:rPr>
              <w:t>wyznacza zmianę energii potencjalnej grawitacji ciała podczas zmiany jego wysokości (wyprowadza wzór)</w:t>
            </w:r>
          </w:p>
          <w:p w:rsidR="00184678" w:rsidRPr="006C00DD" w:rsidRDefault="00184678" w:rsidP="006C00DD">
            <w:pPr>
              <w:pStyle w:val="tabelapunktytabela"/>
              <w:numPr>
                <w:ilvl w:val="0"/>
                <w:numId w:val="51"/>
              </w:numPr>
              <w:spacing w:after="11"/>
              <w:rPr>
                <w:rFonts w:ascii="Times New Roman" w:hAnsi="Times New Roman" w:cs="Times New Roman"/>
                <w:sz w:val="20"/>
                <w:szCs w:val="20"/>
              </w:rPr>
            </w:pPr>
            <w:r w:rsidRPr="006C00DD">
              <w:rPr>
                <w:rFonts w:ascii="Times New Roman" w:hAnsi="Times New Roman" w:cs="Times New Roman"/>
                <w:sz w:val="20"/>
                <w:szCs w:val="20"/>
              </w:rPr>
              <w:t>wyjaśnia, jaki układ nazywa się układem izolowanym; podaje zasadę zachowania energii</w:t>
            </w:r>
          </w:p>
          <w:p w:rsidR="00184678" w:rsidRPr="006C00DD" w:rsidRDefault="00184678" w:rsidP="006C00DD">
            <w:pPr>
              <w:pStyle w:val="tabelapunktytabela"/>
              <w:numPr>
                <w:ilvl w:val="0"/>
                <w:numId w:val="51"/>
              </w:numPr>
              <w:spacing w:after="11"/>
              <w:rPr>
                <w:rFonts w:ascii="Times New Roman" w:hAnsi="Times New Roman" w:cs="Times New Roman"/>
                <w:sz w:val="20"/>
                <w:szCs w:val="20"/>
              </w:rPr>
            </w:pPr>
            <w:r w:rsidRPr="006C00DD">
              <w:rPr>
                <w:rFonts w:ascii="Times New Roman" w:hAnsi="Times New Roman" w:cs="Times New Roman"/>
                <w:sz w:val="20"/>
                <w:szCs w:val="20"/>
              </w:rPr>
              <w:t>planuje i przeprowadza doświadczenia związane z badaniem, od czego zależy energia potencjalna sprężystości i energia kinetyczna; opisuje ich przebieg i wyniki, formułuje wnioski</w:t>
            </w:r>
          </w:p>
          <w:p w:rsidR="00184678" w:rsidRPr="006C00DD" w:rsidRDefault="00184678" w:rsidP="006C00DD">
            <w:pPr>
              <w:pStyle w:val="tabelapunktytabela"/>
              <w:numPr>
                <w:ilvl w:val="0"/>
                <w:numId w:val="51"/>
              </w:numPr>
              <w:spacing w:after="11"/>
              <w:rPr>
                <w:rFonts w:ascii="Times New Roman" w:hAnsi="Times New Roman" w:cs="Times New Roman"/>
                <w:sz w:val="20"/>
                <w:szCs w:val="20"/>
              </w:rPr>
            </w:pPr>
            <w:r w:rsidRPr="006C00DD">
              <w:rPr>
                <w:rFonts w:ascii="Times New Roman" w:hAnsi="Times New Roman" w:cs="Times New Roman"/>
                <w:sz w:val="20"/>
                <w:szCs w:val="20"/>
              </w:rPr>
              <w:t xml:space="preserve">rozwiązuje zadania (lub problemy) bardziej złożone (w tym umiarkowanie trudne zadania obliczeniowe) dotyczące treści rozdziału: </w:t>
            </w:r>
            <w:r w:rsidRPr="006C00DD">
              <w:rPr>
                <w:rFonts w:ascii="Times New Roman" w:hAnsi="Times New Roman" w:cs="Times New Roman"/>
                <w:i/>
                <w:iCs/>
                <w:sz w:val="20"/>
                <w:szCs w:val="20"/>
              </w:rPr>
              <w:t>Praca, moc, energia</w:t>
            </w:r>
            <w:r w:rsidRPr="006C00DD">
              <w:rPr>
                <w:rFonts w:ascii="Times New Roman" w:hAnsi="Times New Roman" w:cs="Times New Roman"/>
                <w:sz w:val="20"/>
                <w:szCs w:val="20"/>
              </w:rPr>
              <w:t xml:space="preserve"> (z wykorzystaniem: związku pracy z siłą i drogą, na jakiej została wykonana, związku mocy z pracą i czasem, w którym została wykonana, związku wykonanej pracy ze zmianą energii, zasady zachowania energii mechanicznej oraz wzorów na energię </w:t>
            </w:r>
            <w:r w:rsidRPr="006C00DD">
              <w:rPr>
                <w:rFonts w:ascii="Times New Roman" w:hAnsi="Times New Roman" w:cs="Times New Roman"/>
                <w:sz w:val="20"/>
                <w:szCs w:val="20"/>
              </w:rPr>
              <w:lastRenderedPageBreak/>
              <w:t>potencjalną grawitacji i energię kinetyczną)</w:t>
            </w:r>
          </w:p>
          <w:p w:rsidR="00184678" w:rsidRPr="006C00DD" w:rsidRDefault="00184678" w:rsidP="006C00DD">
            <w:pPr>
              <w:pStyle w:val="tabelapunktytabela"/>
              <w:numPr>
                <w:ilvl w:val="0"/>
                <w:numId w:val="51"/>
              </w:numPr>
              <w:spacing w:after="11"/>
              <w:rPr>
                <w:rFonts w:ascii="Times New Roman" w:hAnsi="Times New Roman" w:cs="Times New Roman"/>
                <w:sz w:val="20"/>
                <w:szCs w:val="20"/>
              </w:rPr>
            </w:pPr>
            <w:r w:rsidRPr="006C00DD">
              <w:rPr>
                <w:rFonts w:ascii="Times New Roman" w:hAnsi="Times New Roman" w:cs="Times New Roman"/>
                <w:sz w:val="20"/>
                <w:szCs w:val="20"/>
              </w:rPr>
              <w:t>posługuje się informacjami pochodzącymi z analizy tekstów (w tym popularnonaukowych) dotyczących: energii i pracy, mocy różnych urządzeń, energii potencjalnej i kinetycznej oraz zasady zachowania energii mechanicznej</w:t>
            </w:r>
          </w:p>
        </w:tc>
        <w:tc>
          <w:tcPr>
            <w:tcW w:w="2524" w:type="dxa"/>
            <w:shd w:val="clear" w:color="auto" w:fill="auto"/>
            <w:tcMar>
              <w:top w:w="79" w:type="dxa"/>
              <w:left w:w="108" w:type="dxa"/>
              <w:bottom w:w="79" w:type="dxa"/>
              <w:right w:w="108" w:type="dxa"/>
            </w:tcMar>
            <w:hideMark/>
          </w:tcPr>
          <w:p w:rsidR="00184678" w:rsidRPr="006C00DD" w:rsidRDefault="00184678">
            <w:pPr>
              <w:pStyle w:val="tabelatresctabela"/>
              <w:spacing w:after="11"/>
              <w:rPr>
                <w:rFonts w:ascii="Times New Roman" w:hAnsi="Times New Roman" w:cs="Times New Roman"/>
                <w:sz w:val="20"/>
                <w:szCs w:val="20"/>
              </w:rPr>
            </w:pPr>
            <w:r w:rsidRPr="006C00DD">
              <w:rPr>
                <w:rFonts w:ascii="Times New Roman" w:hAnsi="Times New Roman" w:cs="Times New Roman"/>
                <w:sz w:val="20"/>
                <w:szCs w:val="20"/>
              </w:rPr>
              <w:lastRenderedPageBreak/>
              <w:t>Uczeń:</w:t>
            </w:r>
          </w:p>
          <w:p w:rsidR="00184678" w:rsidRPr="006C00DD" w:rsidRDefault="00184678" w:rsidP="006C00DD">
            <w:pPr>
              <w:pStyle w:val="tabelapunktytabela"/>
              <w:numPr>
                <w:ilvl w:val="0"/>
                <w:numId w:val="52"/>
              </w:numPr>
              <w:spacing w:after="11"/>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wykazuje, że praca wykonana podczas zmiany prędkości ciała jest równa zmianie jego energii kinetycznej (wyprowadza wzór)</w:t>
            </w:r>
          </w:p>
          <w:p w:rsidR="00184678" w:rsidRPr="006C00DD" w:rsidRDefault="00184678" w:rsidP="006C00DD">
            <w:pPr>
              <w:pStyle w:val="tabelapunktytabela"/>
              <w:numPr>
                <w:ilvl w:val="0"/>
                <w:numId w:val="52"/>
              </w:numPr>
              <w:spacing w:after="11"/>
              <w:rPr>
                <w:rFonts w:ascii="Times New Roman" w:hAnsi="Times New Roman" w:cs="Times New Roman"/>
                <w:sz w:val="20"/>
                <w:szCs w:val="20"/>
              </w:rPr>
            </w:pPr>
            <w:r w:rsidRPr="006C00DD">
              <w:rPr>
                <w:rFonts w:ascii="Times New Roman" w:hAnsi="Times New Roman" w:cs="Times New Roman"/>
                <w:sz w:val="20"/>
                <w:szCs w:val="20"/>
              </w:rPr>
              <w:lastRenderedPageBreak/>
              <w:t xml:space="preserve">rozwiązuje złożone zadania obliczeniowe: </w:t>
            </w:r>
          </w:p>
          <w:p w:rsidR="00184678" w:rsidRPr="006C00DD" w:rsidRDefault="00184678" w:rsidP="006C00DD">
            <w:pPr>
              <w:pStyle w:val="tabelapolpauzytabela"/>
              <w:numPr>
                <w:ilvl w:val="1"/>
                <w:numId w:val="53"/>
              </w:numPr>
              <w:rPr>
                <w:rFonts w:ascii="Times New Roman" w:hAnsi="Times New Roman" w:cs="Times New Roman"/>
                <w:sz w:val="20"/>
                <w:szCs w:val="20"/>
              </w:rPr>
            </w:pPr>
            <w:r w:rsidRPr="006C00DD">
              <w:rPr>
                <w:rFonts w:ascii="Times New Roman" w:hAnsi="Times New Roman" w:cs="Times New Roman"/>
                <w:sz w:val="20"/>
                <w:szCs w:val="20"/>
              </w:rPr>
              <w:t>dotyczące energii i pracy (wykorzystuje</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geometryczną interpretację pracy) oraz mocy;</w:t>
            </w:r>
          </w:p>
          <w:p w:rsidR="00184678" w:rsidRPr="006C00DD" w:rsidRDefault="00184678" w:rsidP="006C00DD">
            <w:pPr>
              <w:pStyle w:val="tabelapolpauzytabela"/>
              <w:numPr>
                <w:ilvl w:val="1"/>
                <w:numId w:val="53"/>
              </w:numPr>
              <w:rPr>
                <w:rFonts w:ascii="Times New Roman" w:hAnsi="Times New Roman" w:cs="Times New Roman"/>
                <w:sz w:val="20"/>
                <w:szCs w:val="20"/>
              </w:rPr>
            </w:pPr>
            <w:r w:rsidRPr="006C00DD">
              <w:rPr>
                <w:rFonts w:ascii="Times New Roman" w:hAnsi="Times New Roman" w:cs="Times New Roman"/>
                <w:sz w:val="20"/>
                <w:szCs w:val="20"/>
              </w:rPr>
              <w:t>z wykorzystaniem zasady zachowania energii mechanicznej oraz wzorów na energię potencjalną grawitacji i energię kinetyczną;</w:t>
            </w:r>
          </w:p>
          <w:p w:rsidR="00184678" w:rsidRPr="006C00DD" w:rsidRDefault="00184678">
            <w:pPr>
              <w:pStyle w:val="tabelapunktytabela"/>
              <w:spacing w:after="11"/>
              <w:ind w:firstLine="0"/>
              <w:rPr>
                <w:rFonts w:ascii="Times New Roman" w:hAnsi="Times New Roman" w:cs="Times New Roman"/>
                <w:sz w:val="20"/>
                <w:szCs w:val="20"/>
              </w:rPr>
            </w:pPr>
            <w:r w:rsidRPr="006C00DD">
              <w:rPr>
                <w:rFonts w:ascii="Times New Roman" w:hAnsi="Times New Roman" w:cs="Times New Roman"/>
                <w:sz w:val="20"/>
                <w:szCs w:val="20"/>
              </w:rPr>
              <w:t>szacuje rząd wielkości spodziewanego wyniku i na tej podstawie ocenia wyniki obliczeń</w:t>
            </w:r>
          </w:p>
          <w:p w:rsidR="00184678" w:rsidRPr="006C00DD" w:rsidRDefault="00184678" w:rsidP="006C00DD">
            <w:pPr>
              <w:pStyle w:val="tabelapunktytabela"/>
              <w:numPr>
                <w:ilvl w:val="0"/>
                <w:numId w:val="52"/>
              </w:numPr>
              <w:spacing w:after="11"/>
              <w:rPr>
                <w:rFonts w:ascii="Times New Roman" w:hAnsi="Times New Roman" w:cs="Times New Roman"/>
                <w:sz w:val="20"/>
                <w:szCs w:val="20"/>
              </w:rPr>
            </w:pPr>
            <w:r w:rsidRPr="006C00DD">
              <w:rPr>
                <w:rFonts w:ascii="Times New Roman" w:hAnsi="Times New Roman" w:cs="Times New Roman"/>
                <w:sz w:val="20"/>
                <w:szCs w:val="20"/>
              </w:rPr>
              <w:t xml:space="preserve">rozwiązuje nietypowe zadania (problemy) dotyczące treści rozdziału: </w:t>
            </w:r>
            <w:r w:rsidRPr="006C00DD">
              <w:rPr>
                <w:rFonts w:ascii="Times New Roman" w:hAnsi="Times New Roman" w:cs="Times New Roman"/>
                <w:i/>
                <w:iCs/>
                <w:sz w:val="20"/>
                <w:szCs w:val="20"/>
              </w:rPr>
              <w:t>Praca, moc, energia</w:t>
            </w:r>
          </w:p>
          <w:p w:rsidR="00184678" w:rsidRPr="006C00DD" w:rsidRDefault="00184678" w:rsidP="006C00DD">
            <w:pPr>
              <w:pStyle w:val="tabelapunktytabela"/>
              <w:numPr>
                <w:ilvl w:val="0"/>
                <w:numId w:val="52"/>
              </w:numPr>
              <w:spacing w:after="11"/>
              <w:rPr>
                <w:rFonts w:ascii="Times New Roman" w:hAnsi="Times New Roman" w:cs="Times New Roman"/>
                <w:sz w:val="20"/>
                <w:szCs w:val="20"/>
              </w:rPr>
            </w:pPr>
            <w:r w:rsidRPr="006C00DD">
              <w:rPr>
                <w:rFonts w:ascii="Times New Roman" w:hAnsi="Times New Roman" w:cs="Times New Roman"/>
                <w:sz w:val="20"/>
                <w:szCs w:val="20"/>
              </w:rPr>
              <w:t xml:space="preserve">realizuje projekt: </w:t>
            </w:r>
            <w:r w:rsidRPr="006C00DD">
              <w:rPr>
                <w:rFonts w:ascii="Times New Roman" w:hAnsi="Times New Roman" w:cs="Times New Roman"/>
                <w:i/>
                <w:iCs/>
                <w:sz w:val="20"/>
                <w:szCs w:val="20"/>
              </w:rPr>
              <w:t>Statek parowy</w:t>
            </w:r>
            <w:r w:rsidRPr="006C00DD">
              <w:rPr>
                <w:rFonts w:ascii="Times New Roman" w:hAnsi="Times New Roman" w:cs="Times New Roman"/>
                <w:sz w:val="20"/>
                <w:szCs w:val="20"/>
              </w:rPr>
              <w:t xml:space="preserve"> (lub inny związany z treściami rozdziału: </w:t>
            </w:r>
            <w:r w:rsidRPr="006C00DD">
              <w:rPr>
                <w:rFonts w:ascii="Times New Roman" w:hAnsi="Times New Roman" w:cs="Times New Roman"/>
                <w:i/>
                <w:iCs/>
                <w:sz w:val="20"/>
                <w:szCs w:val="20"/>
              </w:rPr>
              <w:t>Praca, moc, energia</w:t>
            </w:r>
            <w:r w:rsidRPr="006C00DD">
              <w:rPr>
                <w:rFonts w:ascii="Times New Roman" w:hAnsi="Times New Roman" w:cs="Times New Roman"/>
                <w:sz w:val="20"/>
                <w:szCs w:val="20"/>
              </w:rPr>
              <w:t>)</w:t>
            </w:r>
          </w:p>
        </w:tc>
      </w:tr>
      <w:tr w:rsidR="00184678" w:rsidRPr="006C00DD" w:rsidTr="006C00DD">
        <w:trPr>
          <w:trHeight w:val="113"/>
          <w:jc w:val="center"/>
        </w:trPr>
        <w:tc>
          <w:tcPr>
            <w:tcW w:w="13725" w:type="dxa"/>
            <w:gridSpan w:val="4"/>
            <w:shd w:val="clear" w:color="auto" w:fill="auto"/>
            <w:tcMar>
              <w:top w:w="79" w:type="dxa"/>
              <w:left w:w="108" w:type="dxa"/>
              <w:bottom w:w="79" w:type="dxa"/>
              <w:right w:w="108" w:type="dxa"/>
            </w:tcMar>
            <w:vAlign w:val="center"/>
            <w:hideMark/>
          </w:tcPr>
          <w:p w:rsidR="00184678" w:rsidRPr="006C00DD" w:rsidRDefault="00184678">
            <w:pPr>
              <w:pStyle w:val="tabeladzialtabela"/>
              <w:rPr>
                <w:rFonts w:ascii="Times New Roman" w:hAnsi="Times New Roman" w:cs="Times New Roman"/>
                <w:sz w:val="20"/>
                <w:szCs w:val="20"/>
              </w:rPr>
            </w:pPr>
            <w:r w:rsidRPr="006C00DD">
              <w:rPr>
                <w:rFonts w:ascii="Times New Roman" w:hAnsi="Times New Roman" w:cs="Times New Roman"/>
                <w:b/>
                <w:sz w:val="20"/>
                <w:szCs w:val="20"/>
              </w:rPr>
              <w:lastRenderedPageBreak/>
              <w:t>VII. TERMODYNAMIKA</w:t>
            </w:r>
          </w:p>
        </w:tc>
      </w:tr>
      <w:tr w:rsidR="00184678" w:rsidRPr="00C605C9" w:rsidTr="006C00DD">
        <w:trPr>
          <w:trHeight w:val="397"/>
          <w:jc w:val="center"/>
        </w:trPr>
        <w:tc>
          <w:tcPr>
            <w:tcW w:w="3122" w:type="dxa"/>
            <w:shd w:val="clear" w:color="auto" w:fill="auto"/>
            <w:tcMar>
              <w:top w:w="62" w:type="dxa"/>
              <w:left w:w="108" w:type="dxa"/>
              <w:bottom w:w="62" w:type="dxa"/>
              <w:right w:w="108" w:type="dxa"/>
            </w:tcMar>
            <w:hideMark/>
          </w:tcPr>
          <w:p w:rsidR="00184678" w:rsidRPr="00F74947" w:rsidRDefault="00184678">
            <w:pPr>
              <w:pStyle w:val="tabelatresctabela"/>
              <w:rPr>
                <w:rFonts w:ascii="Times New Roman" w:hAnsi="Times New Roman" w:cs="Times New Roman"/>
                <w:color w:val="auto"/>
                <w:sz w:val="20"/>
                <w:szCs w:val="20"/>
              </w:rPr>
            </w:pPr>
            <w:r w:rsidRPr="00F74947">
              <w:rPr>
                <w:rFonts w:ascii="Times New Roman" w:hAnsi="Times New Roman" w:cs="Times New Roman"/>
                <w:color w:val="auto"/>
                <w:sz w:val="20"/>
                <w:szCs w:val="20"/>
              </w:rPr>
              <w:t>Uczeń:</w:t>
            </w:r>
          </w:p>
          <w:p w:rsidR="00184678" w:rsidRPr="00D454BF" w:rsidRDefault="00184678" w:rsidP="006C00DD">
            <w:pPr>
              <w:pStyle w:val="tabelapunktytabela"/>
              <w:numPr>
                <w:ilvl w:val="0"/>
                <w:numId w:val="5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posługuje się pojęciem energii </w:t>
            </w:r>
            <w:r w:rsidRPr="00D454BF">
              <w:rPr>
                <w:rFonts w:ascii="Times New Roman" w:hAnsi="Times New Roman" w:cs="Times New Roman"/>
                <w:color w:val="4F81BD" w:themeColor="accent1"/>
                <w:sz w:val="20"/>
                <w:szCs w:val="20"/>
              </w:rPr>
              <w:lastRenderedPageBreak/>
              <w:t>kinetycznej; opisuje wykonaną pracę jako zmianę energii</w:t>
            </w:r>
          </w:p>
          <w:p w:rsidR="00184678" w:rsidRPr="00D454BF" w:rsidRDefault="00184678" w:rsidP="006C00DD">
            <w:pPr>
              <w:pStyle w:val="tabelapunktytabela"/>
              <w:numPr>
                <w:ilvl w:val="0"/>
                <w:numId w:val="5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temperatury</w:t>
            </w:r>
          </w:p>
          <w:p w:rsidR="00184678" w:rsidRPr="00D454BF" w:rsidRDefault="00184678" w:rsidP="006C00DD">
            <w:pPr>
              <w:pStyle w:val="tabelapunktytabela"/>
              <w:numPr>
                <w:ilvl w:val="0"/>
                <w:numId w:val="5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podaje przykłady zmiany energii wewnętrznej spowodowanej wykonaniem pracy lub przepływem ciepła w otaczającej rzeczywistości</w:t>
            </w:r>
          </w:p>
          <w:p w:rsidR="00184678" w:rsidRPr="00D454BF" w:rsidRDefault="00184678" w:rsidP="006C00DD">
            <w:pPr>
              <w:pStyle w:val="tabelapunktytabela"/>
              <w:numPr>
                <w:ilvl w:val="0"/>
                <w:numId w:val="5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podaje warunek i kierunek przepływu ciepła; stwierdza, że ciała o równej temperaturze pozostają w stanie równowagi termicznej</w:t>
            </w:r>
          </w:p>
          <w:p w:rsidR="00184678" w:rsidRPr="00D454BF" w:rsidRDefault="00184678" w:rsidP="006C00DD">
            <w:pPr>
              <w:pStyle w:val="tabelapunktytabela"/>
              <w:numPr>
                <w:ilvl w:val="0"/>
                <w:numId w:val="5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rozróżnia materiały o różnym przewodnictwie; wskazuje przykłady w otaczającej rzeczywistości</w:t>
            </w:r>
          </w:p>
          <w:p w:rsidR="00184678" w:rsidRPr="00D454BF" w:rsidRDefault="00184678" w:rsidP="006C00DD">
            <w:pPr>
              <w:pStyle w:val="tabelapunktytabela"/>
              <w:numPr>
                <w:ilvl w:val="0"/>
                <w:numId w:val="5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wymienia sposoby przekazywania energii w postaci ciepła; wskazuje odpowiednie przykłady w otaczającej rzeczywistości</w:t>
            </w:r>
          </w:p>
          <w:p w:rsidR="00184678" w:rsidRPr="00D454BF" w:rsidRDefault="00184678" w:rsidP="006C00DD">
            <w:pPr>
              <w:pStyle w:val="tabelapunktytabela"/>
              <w:numPr>
                <w:ilvl w:val="0"/>
                <w:numId w:val="5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informuje o przekazywaniu ciepła przez promieniowanie; wykonuje i opisuje doświadczenie ilustrujące ten sposób przekazywania ciepła</w:t>
            </w:r>
          </w:p>
          <w:p w:rsidR="00184678" w:rsidRPr="00D454BF" w:rsidRDefault="00184678" w:rsidP="006C00DD">
            <w:pPr>
              <w:pStyle w:val="tabelapunktytabela"/>
              <w:numPr>
                <w:ilvl w:val="0"/>
                <w:numId w:val="5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posługuje się tabelami wielkości </w:t>
            </w:r>
            <w:r w:rsidRPr="00D454BF">
              <w:rPr>
                <w:rFonts w:ascii="Times New Roman" w:hAnsi="Times New Roman" w:cs="Times New Roman"/>
                <w:color w:val="4F81BD" w:themeColor="accent1"/>
                <w:sz w:val="20"/>
                <w:szCs w:val="20"/>
              </w:rPr>
              <w:lastRenderedPageBreak/>
              <w:t>fizycznych w celu odszukania ciepła właściwego; porównuje wartości ciepła właściwego różnych substancji</w:t>
            </w:r>
          </w:p>
          <w:p w:rsidR="00184678" w:rsidRPr="00D454BF" w:rsidRDefault="00184678" w:rsidP="006C00DD">
            <w:pPr>
              <w:pStyle w:val="tabelapunktytabela"/>
              <w:numPr>
                <w:ilvl w:val="0"/>
                <w:numId w:val="5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rozróżnia i nazywa zmiany stanów skupienia: topnienie, krzepnięcie, parowanie, skraplanie, sublimację, resublimację oraz wskazuje przykłady tych zjawisk w otaczającej rzeczywistości</w:t>
            </w:r>
          </w:p>
          <w:p w:rsidR="00184678" w:rsidRPr="00D454BF" w:rsidRDefault="00184678" w:rsidP="006C00DD">
            <w:pPr>
              <w:pStyle w:val="tabelapunktytabela"/>
              <w:numPr>
                <w:ilvl w:val="0"/>
                <w:numId w:val="5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tabelami wielkości fizycznych w celu odszukania temperatury topnienia i temperatury wrzenia oraz</w:t>
            </w:r>
            <w:r w:rsidRPr="00D454BF">
              <w:rPr>
                <w:rFonts w:ascii="Times New Roman" w:hAnsi="Times New Roman" w:cs="Times New Roman"/>
                <w:color w:val="4F81BD" w:themeColor="accent1"/>
                <w:sz w:val="20"/>
                <w:szCs w:val="20"/>
                <w:vertAlign w:val="superscript"/>
              </w:rPr>
              <w:t>R</w:t>
            </w:r>
            <w:r w:rsidRPr="00D454BF">
              <w:rPr>
                <w:rFonts w:ascii="Times New Roman" w:hAnsi="Times New Roman" w:cs="Times New Roman"/>
                <w:color w:val="4F81BD" w:themeColor="accent1"/>
                <w:sz w:val="20"/>
                <w:szCs w:val="20"/>
              </w:rPr>
              <w:t>ciepła topnienia i </w:t>
            </w:r>
            <w:r w:rsidRPr="00D454BF">
              <w:rPr>
                <w:rFonts w:ascii="Times New Roman" w:hAnsi="Times New Roman" w:cs="Times New Roman"/>
                <w:color w:val="4F81BD" w:themeColor="accent1"/>
                <w:sz w:val="20"/>
                <w:szCs w:val="20"/>
                <w:vertAlign w:val="superscript"/>
              </w:rPr>
              <w:t>R</w:t>
            </w:r>
            <w:r w:rsidRPr="00D454BF">
              <w:rPr>
                <w:rFonts w:ascii="Times New Roman" w:hAnsi="Times New Roman" w:cs="Times New Roman"/>
                <w:color w:val="4F81BD" w:themeColor="accent1"/>
                <w:sz w:val="20"/>
                <w:szCs w:val="20"/>
              </w:rPr>
              <w:t>ciepła parowania; porównuje te wartości dla różnych substancji</w:t>
            </w:r>
          </w:p>
          <w:p w:rsidR="00184678" w:rsidRPr="00D454BF" w:rsidRDefault="00184678" w:rsidP="006C00DD">
            <w:pPr>
              <w:pStyle w:val="tabelapunktytabela"/>
              <w:numPr>
                <w:ilvl w:val="0"/>
                <w:numId w:val="5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doświadczalnie demonstruje zjawisko topnienia</w:t>
            </w:r>
          </w:p>
          <w:p w:rsidR="00184678" w:rsidRPr="00D454BF" w:rsidRDefault="00184678" w:rsidP="006C00DD">
            <w:pPr>
              <w:pStyle w:val="tabelapunktytabela"/>
              <w:numPr>
                <w:ilvl w:val="0"/>
                <w:numId w:val="5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wyjaśnia, od czego zależy szybkość parowania</w:t>
            </w:r>
          </w:p>
          <w:p w:rsidR="00184678" w:rsidRPr="00D454BF" w:rsidRDefault="00184678" w:rsidP="006C00DD">
            <w:pPr>
              <w:pStyle w:val="tabelapunktytabela"/>
              <w:numPr>
                <w:ilvl w:val="0"/>
                <w:numId w:val="5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temperatury wrzenia</w:t>
            </w:r>
          </w:p>
          <w:p w:rsidR="00184678" w:rsidRPr="00D454BF" w:rsidRDefault="00184678" w:rsidP="006C00DD">
            <w:pPr>
              <w:pStyle w:val="tabelapunktytabela"/>
              <w:numPr>
                <w:ilvl w:val="0"/>
                <w:numId w:val="5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przeprowadza doświadczenia: </w:t>
            </w:r>
          </w:p>
          <w:p w:rsidR="00184678" w:rsidRPr="00D454BF" w:rsidRDefault="00184678" w:rsidP="006C00DD">
            <w:pPr>
              <w:pStyle w:val="tabelapolpauzytabela"/>
              <w:numPr>
                <w:ilvl w:val="1"/>
                <w:numId w:val="5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obserwacja zmian temperatury ciał w wyniku wykonania nad nimi pracy lub ogrzania,</w:t>
            </w:r>
          </w:p>
          <w:p w:rsidR="00184678" w:rsidRPr="00D454BF" w:rsidRDefault="00184678" w:rsidP="006C00DD">
            <w:pPr>
              <w:pStyle w:val="tabelapolpauzytabela"/>
              <w:numPr>
                <w:ilvl w:val="1"/>
                <w:numId w:val="5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badanie zjawiska </w:t>
            </w:r>
            <w:r w:rsidRPr="00D454BF">
              <w:rPr>
                <w:rFonts w:ascii="Times New Roman" w:hAnsi="Times New Roman" w:cs="Times New Roman"/>
                <w:color w:val="4F81BD" w:themeColor="accent1"/>
                <w:sz w:val="20"/>
                <w:szCs w:val="20"/>
              </w:rPr>
              <w:lastRenderedPageBreak/>
              <w:t>przewodnictwa cieplnego,</w:t>
            </w:r>
          </w:p>
          <w:p w:rsidR="00184678" w:rsidRPr="00D454BF" w:rsidRDefault="00184678" w:rsidP="006C00DD">
            <w:pPr>
              <w:pStyle w:val="tabelapolpauzytabela"/>
              <w:numPr>
                <w:ilvl w:val="1"/>
                <w:numId w:val="5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obserwacja zjawiska konwekcji, </w:t>
            </w:r>
          </w:p>
          <w:p w:rsidR="00184678" w:rsidRPr="00D454BF" w:rsidRDefault="00184678" w:rsidP="006C00DD">
            <w:pPr>
              <w:pStyle w:val="tabelapolpauzytabela"/>
              <w:numPr>
                <w:ilvl w:val="1"/>
                <w:numId w:val="5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obserwacja zmian stanu skupienia wody,</w:t>
            </w:r>
          </w:p>
          <w:p w:rsidR="00184678" w:rsidRPr="00D454BF" w:rsidRDefault="00184678" w:rsidP="006C00DD">
            <w:pPr>
              <w:pStyle w:val="tabelapolpauzytabela"/>
              <w:numPr>
                <w:ilvl w:val="1"/>
                <w:numId w:val="55"/>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obserwacja topnienia substancji, </w:t>
            </w:r>
          </w:p>
          <w:p w:rsidR="00184678" w:rsidRPr="00D454BF" w:rsidRDefault="00184678">
            <w:pPr>
              <w:pStyle w:val="tabelapunktytabela"/>
              <w:ind w:firstLine="0"/>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korzystając z opisów doświadczeń i przestrzegając zasad bezpieczeństwa; zapisuje wyniki obserwacji i formułuje wnioski</w:t>
            </w:r>
          </w:p>
          <w:p w:rsidR="00184678" w:rsidRPr="00D454BF" w:rsidRDefault="00184678" w:rsidP="006C00DD">
            <w:pPr>
              <w:pStyle w:val="tabelapunktytabela"/>
              <w:numPr>
                <w:ilvl w:val="0"/>
                <w:numId w:val="5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rozwiązuje proste, nieobliczeniowe zadania dotyczące treści rozdziału: </w:t>
            </w:r>
            <w:r w:rsidRPr="00D454BF">
              <w:rPr>
                <w:rFonts w:ascii="Times New Roman" w:hAnsi="Times New Roman" w:cs="Times New Roman"/>
                <w:i/>
                <w:iCs/>
                <w:color w:val="4F81BD" w:themeColor="accent1"/>
                <w:sz w:val="20"/>
                <w:szCs w:val="20"/>
              </w:rPr>
              <w:t>Termodynamika</w:t>
            </w:r>
            <w:r w:rsidRPr="00D454BF">
              <w:rPr>
                <w:rFonts w:ascii="Times New Roman" w:hAnsi="Times New Roman" w:cs="Times New Roman"/>
                <w:color w:val="4F81BD" w:themeColor="accent1"/>
                <w:sz w:val="20"/>
                <w:szCs w:val="20"/>
              </w:rPr>
              <w:t> – związane z energią wewnętrzną i zmianami stanów skupienia ciał: topnieniem lub krzepnięciem, parowaniem (wrzeniem) lub skraplaniem</w:t>
            </w:r>
          </w:p>
          <w:p w:rsidR="00184678" w:rsidRPr="00D454BF" w:rsidRDefault="00184678" w:rsidP="006C00DD">
            <w:pPr>
              <w:pStyle w:val="tabelapunktytabela"/>
              <w:numPr>
                <w:ilvl w:val="0"/>
                <w:numId w:val="5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przelicza wielokrotności i podwielokrotności oraz jednostki czasu</w:t>
            </w:r>
          </w:p>
          <w:p w:rsidR="00184678" w:rsidRPr="00D454BF" w:rsidRDefault="00184678" w:rsidP="006C00DD">
            <w:pPr>
              <w:pStyle w:val="tabelapunktytabela"/>
              <w:numPr>
                <w:ilvl w:val="0"/>
                <w:numId w:val="54"/>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wyodrębnia z tekstów i rysunków informacje kluczowe</w:t>
            </w:r>
          </w:p>
        </w:tc>
        <w:tc>
          <w:tcPr>
            <w:tcW w:w="4536" w:type="dxa"/>
            <w:shd w:val="clear" w:color="auto" w:fill="auto"/>
            <w:tcMar>
              <w:top w:w="62" w:type="dxa"/>
              <w:left w:w="108" w:type="dxa"/>
              <w:bottom w:w="62" w:type="dxa"/>
              <w:right w:w="108" w:type="dxa"/>
            </w:tcMar>
            <w:hideMark/>
          </w:tcPr>
          <w:p w:rsidR="00184678" w:rsidRPr="00F74947" w:rsidRDefault="00184678">
            <w:pPr>
              <w:pStyle w:val="tabelatresctabela"/>
              <w:rPr>
                <w:rFonts w:ascii="Times New Roman" w:hAnsi="Times New Roman" w:cs="Times New Roman"/>
                <w:color w:val="auto"/>
                <w:sz w:val="20"/>
                <w:szCs w:val="20"/>
              </w:rPr>
            </w:pPr>
            <w:r w:rsidRPr="00F74947">
              <w:rPr>
                <w:rFonts w:ascii="Times New Roman" w:hAnsi="Times New Roman" w:cs="Times New Roman"/>
                <w:color w:val="auto"/>
                <w:sz w:val="20"/>
                <w:szCs w:val="20"/>
              </w:rPr>
              <w:lastRenderedPageBreak/>
              <w:t>Uczeń:</w:t>
            </w:r>
          </w:p>
          <w:p w:rsidR="00184678" w:rsidRPr="00D454BF" w:rsidRDefault="00184678" w:rsidP="006C00DD">
            <w:pPr>
              <w:pStyle w:val="tabelapunktytabela"/>
              <w:numPr>
                <w:ilvl w:val="0"/>
                <w:numId w:val="5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wykonuje doświadczenie modelowe (ilustracja </w:t>
            </w:r>
            <w:r w:rsidRPr="00D454BF">
              <w:rPr>
                <w:rFonts w:ascii="Times New Roman" w:hAnsi="Times New Roman" w:cs="Times New Roman"/>
                <w:color w:val="4F81BD" w:themeColor="accent1"/>
                <w:sz w:val="20"/>
                <w:szCs w:val="20"/>
              </w:rPr>
              <w:lastRenderedPageBreak/>
              <w:t>zmiany zachowania się cząsteczek ciała stałego w wyniku wykonania nad nim pracy), korzystając z jego opisu; opisuje wyniki doświadczenia</w:t>
            </w:r>
          </w:p>
          <w:p w:rsidR="00184678" w:rsidRPr="00D454BF" w:rsidRDefault="00184678" w:rsidP="006C00DD">
            <w:pPr>
              <w:pStyle w:val="tabelapunktytabela"/>
              <w:numPr>
                <w:ilvl w:val="0"/>
                <w:numId w:val="5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energii wewnętrznej; określa jej związek z liczbą cząsteczek, z których zbudowane jest ciało; podaje jednostkę energii wewnętrznej w układzie SI</w:t>
            </w:r>
          </w:p>
          <w:p w:rsidR="00184678" w:rsidRPr="00D454BF" w:rsidRDefault="00184678" w:rsidP="006C00DD">
            <w:pPr>
              <w:pStyle w:val="tabelapunktytabela"/>
              <w:numPr>
                <w:ilvl w:val="0"/>
                <w:numId w:val="5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wykazuje, że energię układu (energię wewnętrzną) można zmienić, wykonując nad nim pracę</w:t>
            </w:r>
          </w:p>
          <w:p w:rsidR="00184678" w:rsidRPr="00D454BF" w:rsidRDefault="00184678" w:rsidP="006C00DD">
            <w:pPr>
              <w:pStyle w:val="tabelapunktytabela"/>
              <w:numPr>
                <w:ilvl w:val="0"/>
                <w:numId w:val="5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określa temperaturę ciała jako miarę średniej energii kinetycznej cząsteczek, z których ciało jest zbudowane </w:t>
            </w:r>
          </w:p>
          <w:p w:rsidR="00184678" w:rsidRPr="00D454BF" w:rsidRDefault="00184678" w:rsidP="006C00DD">
            <w:pPr>
              <w:pStyle w:val="tabelapunktytabela"/>
              <w:numPr>
                <w:ilvl w:val="0"/>
                <w:numId w:val="5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analizuje jakościowo związek między</w:t>
            </w:r>
          </w:p>
          <w:p w:rsidR="00184678" w:rsidRPr="00D454BF" w:rsidRDefault="00184678" w:rsidP="006C00DD">
            <w:pPr>
              <w:pStyle w:val="tabelapunktytabela"/>
              <w:numPr>
                <w:ilvl w:val="0"/>
                <w:numId w:val="5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temperaturą a średnią energią kinetyczną (ruchu chaotycznego) cząsteczek</w:t>
            </w:r>
          </w:p>
          <w:p w:rsidR="00184678" w:rsidRPr="00D454BF" w:rsidRDefault="00184678" w:rsidP="006C00DD">
            <w:pPr>
              <w:pStyle w:val="tabelapunktytabela"/>
              <w:numPr>
                <w:ilvl w:val="0"/>
                <w:numId w:val="5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skalami temperatur (Celsjusza, Kelvina, Fahrenheita); wskazuje jednostkę temperatury w układzie SI; podaje temperaturę zera bezwzględnego</w:t>
            </w:r>
          </w:p>
          <w:p w:rsidR="00184678" w:rsidRPr="00D454BF" w:rsidRDefault="00184678" w:rsidP="006C00DD">
            <w:pPr>
              <w:pStyle w:val="tabelapunktytabela"/>
              <w:numPr>
                <w:ilvl w:val="0"/>
                <w:numId w:val="5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przelicza temperaturę w skali Celsjusza na temperaturę w skali Kelvina i odwrotnie</w:t>
            </w:r>
          </w:p>
          <w:p w:rsidR="00184678" w:rsidRPr="00D454BF" w:rsidRDefault="00184678" w:rsidP="006C00DD">
            <w:pPr>
              <w:pStyle w:val="tabelapunktytabela"/>
              <w:numPr>
                <w:ilvl w:val="0"/>
                <w:numId w:val="5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posługuje się pojęciem przepływu ciepła jako przekazywaniem energii w postaci ciepła oraz jednostką ciepła w układzie SI</w:t>
            </w:r>
          </w:p>
          <w:p w:rsidR="00184678" w:rsidRPr="00D454BF" w:rsidRDefault="00184678" w:rsidP="006C00DD">
            <w:pPr>
              <w:pStyle w:val="tabelapunktytabela"/>
              <w:numPr>
                <w:ilvl w:val="0"/>
                <w:numId w:val="56"/>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wykazuje, że nie następuje przekazywanie energii w postaci ciepła (wymiana ciepła) między ciałami o tej samej temperaturze</w:t>
            </w:r>
          </w:p>
          <w:p w:rsidR="00184678" w:rsidRPr="00D454BF" w:rsidRDefault="00184678" w:rsidP="006C00DD">
            <w:pPr>
              <w:pStyle w:val="tabelapunktytabela"/>
              <w:numPr>
                <w:ilvl w:val="0"/>
                <w:numId w:val="56"/>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wykazuje, że energię układu (energię wewnętrzną) można zmienić, wykonując nad nim pracę lub </w:t>
            </w:r>
            <w:r w:rsidRPr="00D454BF">
              <w:rPr>
                <w:rFonts w:ascii="Times New Roman" w:hAnsi="Times New Roman" w:cs="Times New Roman"/>
                <w:color w:val="4F81BD" w:themeColor="accent1"/>
                <w:sz w:val="20"/>
                <w:szCs w:val="20"/>
              </w:rPr>
              <w:lastRenderedPageBreak/>
              <w:t xml:space="preserve">przekazując energię w postaci ciepła </w:t>
            </w:r>
          </w:p>
          <w:p w:rsidR="00184678" w:rsidRPr="00D454BF" w:rsidRDefault="00184678" w:rsidP="006C00DD">
            <w:pPr>
              <w:pStyle w:val="tabelapunktytabela"/>
              <w:numPr>
                <w:ilvl w:val="0"/>
                <w:numId w:val="56"/>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analizuje jakościowo zmiany energii wewnętrznej spowodowane wykonaniem pracy i przepływem ciepła</w:t>
            </w:r>
          </w:p>
          <w:p w:rsidR="00184678" w:rsidRPr="00D454BF" w:rsidRDefault="00184678" w:rsidP="006C00DD">
            <w:pPr>
              <w:pStyle w:val="tabelapunktytabela"/>
              <w:numPr>
                <w:ilvl w:val="0"/>
                <w:numId w:val="56"/>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podaje treść pierwszej zasady termodynamiki (</w:t>
            </w:r>
            <m:oMath>
              <m:r>
                <w:rPr>
                  <w:rFonts w:ascii="Times New Roman" w:hAnsi="Times New Roman" w:cs="Times New Roman"/>
                  <w:color w:val="4F81BD" w:themeColor="accent1"/>
                  <w:sz w:val="20"/>
                  <w:szCs w:val="20"/>
                </w:rPr>
                <m:t>∆</m:t>
              </m:r>
              <m:r>
                <w:rPr>
                  <w:rFonts w:ascii="Cambria Math" w:hAnsi="Cambria Math" w:cs="Times New Roman"/>
                  <w:color w:val="4F81BD" w:themeColor="accent1"/>
                  <w:sz w:val="20"/>
                  <w:szCs w:val="20"/>
                </w:rPr>
                <m:t>E</m:t>
              </m:r>
              <m:r>
                <w:rPr>
                  <w:rFonts w:ascii="Cambria Math" w:hAnsi="Times New Roman" w:cs="Times New Roman"/>
                  <w:color w:val="4F81BD" w:themeColor="accent1"/>
                  <w:sz w:val="20"/>
                  <w:szCs w:val="20"/>
                </w:rPr>
                <m:t>=</m:t>
              </m:r>
              <m:r>
                <w:rPr>
                  <w:rFonts w:ascii="Cambria Math" w:hAnsi="Cambria Math" w:cs="Times New Roman"/>
                  <w:color w:val="4F81BD" w:themeColor="accent1"/>
                  <w:sz w:val="20"/>
                  <w:szCs w:val="20"/>
                </w:rPr>
                <m:t>W</m:t>
              </m:r>
              <m:r>
                <w:rPr>
                  <w:rFonts w:ascii="Cambria Math" w:hAnsi="Times New Roman" w:cs="Times New Roman"/>
                  <w:color w:val="4F81BD" w:themeColor="accent1"/>
                  <w:sz w:val="20"/>
                  <w:szCs w:val="20"/>
                </w:rPr>
                <m:t>+</m:t>
              </m:r>
              <m:r>
                <w:rPr>
                  <w:rFonts w:ascii="Cambria Math" w:hAnsi="Cambria Math" w:cs="Times New Roman"/>
                  <w:color w:val="4F81BD" w:themeColor="accent1"/>
                  <w:sz w:val="20"/>
                  <w:szCs w:val="20"/>
                </w:rPr>
                <m:t>Q</m:t>
              </m:r>
            </m:oMath>
            <w:r w:rsidRPr="00D454BF">
              <w:rPr>
                <w:rFonts w:ascii="Times New Roman" w:hAnsi="Times New Roman" w:cs="Times New Roman"/>
                <w:color w:val="4F81BD" w:themeColor="accent1"/>
                <w:sz w:val="20"/>
                <w:szCs w:val="20"/>
              </w:rPr>
              <w:t>)</w:t>
            </w:r>
          </w:p>
          <w:p w:rsidR="00184678" w:rsidRPr="00D454BF" w:rsidRDefault="00184678" w:rsidP="006C00DD">
            <w:pPr>
              <w:pStyle w:val="tabelapunktytabela"/>
              <w:numPr>
                <w:ilvl w:val="0"/>
                <w:numId w:val="56"/>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doświadczalnie bada zjawisko przewodnictwa cieplnego i określa, który z badanych materiałów jest lepszym przewodnikiem ciepła (planuje, przeprowadza i opisuje doświadczenie)</w:t>
            </w:r>
          </w:p>
          <w:p w:rsidR="00184678" w:rsidRPr="00D454BF" w:rsidRDefault="00184678" w:rsidP="006C00DD">
            <w:pPr>
              <w:pStyle w:val="tabelapunktytabela"/>
              <w:numPr>
                <w:ilvl w:val="0"/>
                <w:numId w:val="5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opisuje zjawisko przewodnictwa cieplnego oraz rolę izolacji cieplnej</w:t>
            </w:r>
          </w:p>
          <w:p w:rsidR="00184678" w:rsidRPr="00D454BF" w:rsidRDefault="00184678" w:rsidP="006C00DD">
            <w:pPr>
              <w:pStyle w:val="tabelapunktytabela"/>
              <w:numPr>
                <w:ilvl w:val="0"/>
                <w:numId w:val="5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opisuje ruch cieczy i gazów w zjawisku konwekcji</w:t>
            </w:r>
          </w:p>
          <w:p w:rsidR="00184678" w:rsidRPr="00D454BF" w:rsidRDefault="00184678" w:rsidP="006C00DD">
            <w:pPr>
              <w:pStyle w:val="tabelapunktytabela"/>
              <w:numPr>
                <w:ilvl w:val="0"/>
                <w:numId w:val="56"/>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stwierdza, że przyrost temperatury ciała jest wprost proporcjonalny do ilości pobranego przez ciało ciepła oraz, że ilość pobranego przez ciało ciepła do uzyskania danego przyrostu temperatury jest wprost proporcjonalna do masy ciała</w:t>
            </w:r>
          </w:p>
          <w:p w:rsidR="00184678" w:rsidRPr="00D454BF" w:rsidRDefault="00184678" w:rsidP="006C00DD">
            <w:pPr>
              <w:pStyle w:val="tabelapunktytabela"/>
              <w:numPr>
                <w:ilvl w:val="0"/>
                <w:numId w:val="56"/>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wyjaśnia, co określa ciepło właściwe; posługuje się pojęciem ciepła właściwego wraz z jego jednostką w układzie SI</w:t>
            </w:r>
          </w:p>
          <w:p w:rsidR="00184678" w:rsidRPr="00D454BF" w:rsidRDefault="00184678" w:rsidP="006C00DD">
            <w:pPr>
              <w:pStyle w:val="tabelapunktytabela"/>
              <w:numPr>
                <w:ilvl w:val="0"/>
                <w:numId w:val="56"/>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podaje i opisuje wzór na obliczanie ciepła właściwego(</w:t>
            </w:r>
            <m:oMath>
              <m:r>
                <w:rPr>
                  <w:rFonts w:ascii="Cambria Math" w:hAnsi="Cambria Math" w:cs="Times New Roman"/>
                  <w:color w:val="4F81BD" w:themeColor="accent1"/>
                  <w:sz w:val="20"/>
                  <w:szCs w:val="20"/>
                </w:rPr>
                <m:t>c</m:t>
              </m:r>
              <m:r>
                <w:rPr>
                  <w:rFonts w:ascii="Cambria Math" w:hAnsi="Times New Roman" w:cs="Times New Roman"/>
                  <w:color w:val="4F81BD" w:themeColor="accent1"/>
                  <w:sz w:val="20"/>
                  <w:szCs w:val="20"/>
                </w:rPr>
                <m:t>=</m:t>
              </m:r>
              <m:f>
                <m:fPr>
                  <m:ctrlPr>
                    <w:rPr>
                      <w:rFonts w:ascii="Cambria Math" w:hAnsi="Times New Roman" w:cs="Times New Roman"/>
                      <w:i/>
                      <w:color w:val="4F81BD" w:themeColor="accent1"/>
                      <w:sz w:val="20"/>
                      <w:szCs w:val="20"/>
                    </w:rPr>
                  </m:ctrlPr>
                </m:fPr>
                <m:num>
                  <m:r>
                    <w:rPr>
                      <w:rFonts w:ascii="Cambria Math" w:hAnsi="Cambria Math" w:cs="Times New Roman"/>
                      <w:color w:val="4F81BD" w:themeColor="accent1"/>
                      <w:sz w:val="20"/>
                      <w:szCs w:val="20"/>
                    </w:rPr>
                    <m:t>Q</m:t>
                  </m:r>
                </m:num>
                <m:den>
                  <m:r>
                    <w:rPr>
                      <w:rFonts w:ascii="Cambria Math" w:hAnsi="Cambria Math" w:cs="Times New Roman"/>
                      <w:color w:val="4F81BD" w:themeColor="accent1"/>
                      <w:sz w:val="20"/>
                      <w:szCs w:val="20"/>
                    </w:rPr>
                    <m:t>m</m:t>
                  </m:r>
                  <m:r>
                    <w:rPr>
                      <w:rFonts w:ascii="Times New Roman" w:hAnsi="Times New Roman" w:cs="Times New Roman"/>
                      <w:color w:val="4F81BD" w:themeColor="accent1"/>
                      <w:sz w:val="20"/>
                      <w:szCs w:val="20"/>
                    </w:rPr>
                    <m:t>∙∆</m:t>
                  </m:r>
                  <m:r>
                    <w:rPr>
                      <w:rFonts w:ascii="Cambria Math" w:hAnsi="Cambria Math" w:cs="Times New Roman"/>
                      <w:color w:val="4F81BD" w:themeColor="accent1"/>
                      <w:sz w:val="20"/>
                      <w:szCs w:val="20"/>
                    </w:rPr>
                    <m:t>T</m:t>
                  </m:r>
                </m:den>
              </m:f>
            </m:oMath>
            <w:r w:rsidRPr="00D454BF">
              <w:rPr>
                <w:rFonts w:ascii="Times New Roman" w:hAnsi="Times New Roman" w:cs="Times New Roman"/>
                <w:color w:val="4F81BD" w:themeColor="accent1"/>
                <w:sz w:val="20"/>
                <w:szCs w:val="20"/>
              </w:rPr>
              <w:t>)</w:t>
            </w:r>
          </w:p>
          <w:p w:rsidR="00184678" w:rsidRPr="00D454BF" w:rsidRDefault="00184678" w:rsidP="006C00DD">
            <w:pPr>
              <w:pStyle w:val="tabelapunktytabela"/>
              <w:numPr>
                <w:ilvl w:val="0"/>
                <w:numId w:val="56"/>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wyjaśnia, jak obliczyć ilość ciepła pobranego (oddanego) przez ciało podczas ogrzewania (oziębiania); podaje wzór (</w:t>
            </w:r>
            <m:oMath>
              <m:r>
                <w:rPr>
                  <w:rFonts w:ascii="Cambria Math" w:hAnsi="Cambria Math" w:cs="Times New Roman"/>
                  <w:color w:val="4F81BD" w:themeColor="accent1"/>
                  <w:sz w:val="20"/>
                  <w:szCs w:val="20"/>
                </w:rPr>
                <m:t>Q</m:t>
              </m:r>
              <m:r>
                <w:rPr>
                  <w:rFonts w:ascii="Cambria Math" w:hAnsi="Times New Roman" w:cs="Times New Roman"/>
                  <w:color w:val="4F81BD" w:themeColor="accent1"/>
                  <w:sz w:val="20"/>
                  <w:szCs w:val="20"/>
                </w:rPr>
                <m:t>=</m:t>
              </m:r>
              <m:r>
                <w:rPr>
                  <w:rFonts w:ascii="Cambria Math" w:hAnsi="Cambria Math" w:cs="Times New Roman"/>
                  <w:color w:val="4F81BD" w:themeColor="accent1"/>
                  <w:sz w:val="20"/>
                  <w:szCs w:val="20"/>
                </w:rPr>
                <m:t>c</m:t>
              </m:r>
              <m:r>
                <w:rPr>
                  <w:rFonts w:ascii="Times New Roman" w:hAnsi="Times New Roman" w:cs="Times New Roman"/>
                  <w:color w:val="4F81BD" w:themeColor="accent1"/>
                  <w:sz w:val="20"/>
                  <w:szCs w:val="20"/>
                </w:rPr>
                <m:t>∙</m:t>
              </m:r>
              <m:r>
                <w:rPr>
                  <w:rFonts w:ascii="Cambria Math" w:hAnsi="Cambria Math" w:cs="Times New Roman"/>
                  <w:color w:val="4F81BD" w:themeColor="accent1"/>
                  <w:sz w:val="20"/>
                  <w:szCs w:val="20"/>
                </w:rPr>
                <m:t>m</m:t>
              </m:r>
              <m:r>
                <w:rPr>
                  <w:rFonts w:ascii="Times New Roman" w:hAnsi="Times New Roman" w:cs="Times New Roman"/>
                  <w:color w:val="4F81BD" w:themeColor="accent1"/>
                  <w:sz w:val="20"/>
                  <w:szCs w:val="20"/>
                </w:rPr>
                <m:t>∙∆</m:t>
              </m:r>
              <m:r>
                <w:rPr>
                  <w:rFonts w:ascii="Cambria Math" w:hAnsi="Cambria Math" w:cs="Times New Roman"/>
                  <w:color w:val="4F81BD" w:themeColor="accent1"/>
                  <w:sz w:val="20"/>
                  <w:szCs w:val="20"/>
                </w:rPr>
                <m:t>T</m:t>
              </m:r>
              <m:r>
                <w:rPr>
                  <w:rFonts w:ascii="Cambria Math" w:hAnsi="Times New Roman" w:cs="Times New Roman"/>
                  <w:color w:val="4F81BD" w:themeColor="accent1"/>
                  <w:sz w:val="20"/>
                  <w:szCs w:val="20"/>
                </w:rPr>
                <m:t>)</m:t>
              </m:r>
            </m:oMath>
            <w:r w:rsidR="003B02F9" w:rsidRPr="00D454BF">
              <w:rPr>
                <w:rFonts w:ascii="Times New Roman" w:hAnsi="Times New Roman" w:cs="Times New Roman"/>
                <w:color w:val="4F81BD" w:themeColor="accent1"/>
                <w:sz w:val="20"/>
                <w:szCs w:val="20"/>
              </w:rPr>
              <w:fldChar w:fldCharType="begin"/>
            </w:r>
            <w:r w:rsidRPr="00D454BF">
              <w:rPr>
                <w:rFonts w:ascii="Times New Roman" w:hAnsi="Times New Roman" w:cs="Times New Roman"/>
                <w:color w:val="4F81BD" w:themeColor="accent1"/>
                <w:sz w:val="20"/>
                <w:szCs w:val="20"/>
              </w:rPr>
              <w:instrText xml:space="preserve"> QUOTE </w:instrText>
            </w:r>
            <w:r w:rsidRPr="00D454BF">
              <w:rPr>
                <w:rFonts w:ascii="Times New Roman" w:hAnsi="Times New Roman" w:cs="Times New Roman"/>
                <w:noProof/>
                <w:color w:val="4F81BD" w:themeColor="accent1"/>
                <w:position w:val="-15"/>
                <w:sz w:val="20"/>
                <w:szCs w:val="20"/>
                <w:lang w:eastAsia="pl-PL"/>
              </w:rPr>
              <w:drawing>
                <wp:inline distT="0" distB="0" distL="0" distR="0">
                  <wp:extent cx="636270" cy="151130"/>
                  <wp:effectExtent l="19050" t="0" r="0" b="0"/>
                  <wp:docPr id="9"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636270" cy="151130"/>
                          </a:xfrm>
                          <a:prstGeom prst="rect">
                            <a:avLst/>
                          </a:prstGeom>
                          <a:noFill/>
                          <a:ln w="9525">
                            <a:noFill/>
                            <a:miter lim="800000"/>
                            <a:headEnd/>
                            <a:tailEnd/>
                          </a:ln>
                        </pic:spPr>
                      </pic:pic>
                    </a:graphicData>
                  </a:graphic>
                </wp:inline>
              </w:drawing>
            </w:r>
            <w:r w:rsidR="003B02F9" w:rsidRPr="00D454BF">
              <w:rPr>
                <w:rFonts w:ascii="Times New Roman" w:hAnsi="Times New Roman" w:cs="Times New Roman"/>
                <w:color w:val="4F81BD" w:themeColor="accent1"/>
                <w:sz w:val="20"/>
                <w:szCs w:val="20"/>
              </w:rPr>
              <w:fldChar w:fldCharType="end"/>
            </w:r>
          </w:p>
          <w:p w:rsidR="00184678" w:rsidRPr="00D454BF" w:rsidRDefault="00184678" w:rsidP="006C00DD">
            <w:pPr>
              <w:pStyle w:val="tabelapunktytabela"/>
              <w:numPr>
                <w:ilvl w:val="0"/>
                <w:numId w:val="57"/>
              </w:numPr>
              <w:spacing w:after="11"/>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doświadczalnie wyznacza ciepło właściwe wody z użyciem czajnika elektrycznego lub grzałki </w:t>
            </w:r>
            <w:r w:rsidRPr="00D454BF">
              <w:rPr>
                <w:rFonts w:ascii="Times New Roman" w:hAnsi="Times New Roman" w:cs="Times New Roman"/>
                <w:color w:val="4F81BD" w:themeColor="accent1"/>
                <w:sz w:val="20"/>
                <w:szCs w:val="20"/>
              </w:rPr>
              <w:lastRenderedPageBreak/>
              <w:t>o znanej mocy, termometru, cylindra miarowego lub wagi (zapisuje wyniki pomiarów wraz z ich jednostkami oraz z uwzględnieniem informacji o niepewności; oblicza i zapisuje wynik zgodnie z zasadami zaokrąglania oraz zachowaniem liczby cyfr znaczących wynikającej z dokładności pomiarów, ocenia wynik)</w:t>
            </w:r>
          </w:p>
          <w:p w:rsidR="00184678" w:rsidRPr="00D454BF" w:rsidRDefault="00184678" w:rsidP="006C00DD">
            <w:pPr>
              <w:pStyle w:val="tabelapunktytabela"/>
              <w:numPr>
                <w:ilvl w:val="0"/>
                <w:numId w:val="5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opisuje jakościowo zmiany stanów skupienia: topnienie, krzepnięcie, parowanie, skraplanie, sublimację, resublimację</w:t>
            </w:r>
          </w:p>
          <w:p w:rsidR="00184678" w:rsidRPr="00D454BF" w:rsidRDefault="00184678" w:rsidP="006C00DD">
            <w:pPr>
              <w:pStyle w:val="tabelapunktytabela"/>
              <w:numPr>
                <w:ilvl w:val="0"/>
                <w:numId w:val="5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analizuje zjawiska: topnienia i krzepnięcia, sublimacji i resublimacji, wrzenia i skraplania jako procesy, w których dostarczanie energii w postaci ciepła nie powoduje zmiany temperatury </w:t>
            </w:r>
          </w:p>
          <w:p w:rsidR="00184678" w:rsidRPr="00D454BF" w:rsidRDefault="00184678" w:rsidP="006C00DD">
            <w:pPr>
              <w:pStyle w:val="tabelapunktytabela"/>
              <w:numPr>
                <w:ilvl w:val="0"/>
                <w:numId w:val="5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wyznacza temperaturę: </w:t>
            </w:r>
          </w:p>
          <w:p w:rsidR="00184678" w:rsidRPr="00D454BF" w:rsidRDefault="00184678" w:rsidP="006C00DD">
            <w:pPr>
              <w:pStyle w:val="tabelapolpauzytabela"/>
              <w:numPr>
                <w:ilvl w:val="1"/>
                <w:numId w:val="58"/>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topnienia wybranej substancji (mierzy czas i temperaturę, zapisuje wyniki pomiarów wraz z ich jednostkami i z uwzględnieniem informacji o niepewności), </w:t>
            </w:r>
          </w:p>
          <w:p w:rsidR="00184678" w:rsidRPr="00D454BF" w:rsidRDefault="00184678" w:rsidP="006C00DD">
            <w:pPr>
              <w:pStyle w:val="tabelapolpauzytabela"/>
              <w:numPr>
                <w:ilvl w:val="1"/>
                <w:numId w:val="58"/>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wrzenia wybranej substancji, np. wody </w:t>
            </w:r>
          </w:p>
          <w:p w:rsidR="00184678" w:rsidRPr="00D454BF" w:rsidRDefault="00184678" w:rsidP="006C00DD">
            <w:pPr>
              <w:pStyle w:val="tabelapunktytabela"/>
              <w:numPr>
                <w:ilvl w:val="0"/>
                <w:numId w:val="5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porównuje topnienie kryształów i ciał bezpostaciowych</w:t>
            </w:r>
          </w:p>
          <w:p w:rsidR="00184678" w:rsidRPr="00D454BF" w:rsidRDefault="00184678" w:rsidP="006C00DD">
            <w:pPr>
              <w:pStyle w:val="tabelapunktytabela"/>
              <w:numPr>
                <w:ilvl w:val="0"/>
                <w:numId w:val="5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na schematycznym rysunku (wykresie) ilustruje zmiany temperatury w procesie topnienia dla ciał krystalicznych i bezpostaciowych</w:t>
            </w:r>
          </w:p>
          <w:p w:rsidR="00184678" w:rsidRPr="00D454BF" w:rsidRDefault="00184678" w:rsidP="006C00DD">
            <w:pPr>
              <w:pStyle w:val="tabelapunktytabela"/>
              <w:numPr>
                <w:ilvl w:val="0"/>
                <w:numId w:val="5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doświadczalnie demonstruje zjawiska wrzenia i skraplania</w:t>
            </w:r>
          </w:p>
          <w:p w:rsidR="00184678" w:rsidRPr="00D454BF" w:rsidRDefault="00184678" w:rsidP="006C00DD">
            <w:pPr>
              <w:pStyle w:val="tabelapunktytabela"/>
              <w:numPr>
                <w:ilvl w:val="0"/>
                <w:numId w:val="5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przeprowadza doświadczenia: </w:t>
            </w:r>
          </w:p>
          <w:p w:rsidR="00184678" w:rsidRPr="00D454BF" w:rsidRDefault="00184678" w:rsidP="006C00DD">
            <w:pPr>
              <w:pStyle w:val="tabelapolpauzytabela"/>
              <w:numPr>
                <w:ilvl w:val="1"/>
                <w:numId w:val="59"/>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badanie, od czego zależy szybkość parowania, </w:t>
            </w:r>
          </w:p>
          <w:p w:rsidR="00184678" w:rsidRPr="00D454BF" w:rsidRDefault="00184678" w:rsidP="006C00DD">
            <w:pPr>
              <w:pStyle w:val="tabelapolpauzytabela"/>
              <w:numPr>
                <w:ilvl w:val="1"/>
                <w:numId w:val="59"/>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lastRenderedPageBreak/>
              <w:t>obserwacja wrzenia,</w:t>
            </w:r>
          </w:p>
          <w:p w:rsidR="00184678" w:rsidRPr="00D454BF" w:rsidRDefault="00184678">
            <w:pPr>
              <w:pStyle w:val="tabelapunktytabela"/>
              <w:ind w:firstLine="0"/>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korzystając z opisów doświadczeń i przestrzegając zasad bezpieczeństwa; zapisuje wyniki i formułuje wnioski </w:t>
            </w:r>
          </w:p>
          <w:p w:rsidR="00184678" w:rsidRPr="00D454BF" w:rsidRDefault="00184678" w:rsidP="006C00DD">
            <w:pPr>
              <w:pStyle w:val="tabelapunktytabela"/>
              <w:numPr>
                <w:ilvl w:val="0"/>
                <w:numId w:val="5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 xml:space="preserve">rozwiązuje proste zadania (w tym obliczeniowe) lub problemy dotyczące treści rozdziału: </w:t>
            </w:r>
            <w:r w:rsidRPr="00D454BF">
              <w:rPr>
                <w:rFonts w:ascii="Times New Roman" w:hAnsi="Times New Roman" w:cs="Times New Roman"/>
                <w:i/>
                <w:iCs/>
                <w:color w:val="4F81BD" w:themeColor="accent1"/>
                <w:sz w:val="20"/>
                <w:szCs w:val="20"/>
              </w:rPr>
              <w:t>Termodynamika</w:t>
            </w:r>
            <w:r w:rsidRPr="00D454BF">
              <w:rPr>
                <w:rFonts w:ascii="Times New Roman" w:hAnsi="Times New Roman" w:cs="Times New Roman"/>
                <w:color w:val="4F81BD" w:themeColor="accent1"/>
                <w:sz w:val="20"/>
                <w:szCs w:val="20"/>
              </w:rPr>
              <w:t xml:space="preserve"> (związane z energią wewnętrzną i temperaturą, przepływem ciepła oraz z wykorzystaniem: związków </w:t>
            </w:r>
            <m:oMath>
              <m:r>
                <w:rPr>
                  <w:rFonts w:ascii="Times New Roman" w:hAnsi="Times New Roman" w:cs="Times New Roman"/>
                  <w:color w:val="4F81BD" w:themeColor="accent1"/>
                  <w:sz w:val="20"/>
                  <w:szCs w:val="20"/>
                </w:rPr>
                <m:t>∆</m:t>
              </m:r>
              <m:r>
                <w:rPr>
                  <w:rFonts w:ascii="Cambria Math" w:hAnsi="Cambria Math" w:cs="Times New Roman"/>
                  <w:color w:val="4F81BD" w:themeColor="accent1"/>
                  <w:sz w:val="20"/>
                  <w:szCs w:val="20"/>
                </w:rPr>
                <m:t>E</m:t>
              </m:r>
              <m:r>
                <w:rPr>
                  <w:rFonts w:ascii="Cambria Math" w:hAnsi="Times New Roman" w:cs="Times New Roman"/>
                  <w:color w:val="4F81BD" w:themeColor="accent1"/>
                  <w:sz w:val="20"/>
                  <w:szCs w:val="20"/>
                </w:rPr>
                <m:t>=</m:t>
              </m:r>
              <m:r>
                <w:rPr>
                  <w:rFonts w:ascii="Cambria Math" w:hAnsi="Cambria Math" w:cs="Times New Roman"/>
                  <w:color w:val="4F81BD" w:themeColor="accent1"/>
                  <w:sz w:val="20"/>
                  <w:szCs w:val="20"/>
                </w:rPr>
                <m:t>W</m:t>
              </m:r>
            </m:oMath>
            <w:r w:rsidR="003B02F9" w:rsidRPr="00D454BF">
              <w:rPr>
                <w:rFonts w:ascii="Times New Roman" w:hAnsi="Times New Roman" w:cs="Times New Roman"/>
                <w:color w:val="4F81BD" w:themeColor="accent1"/>
                <w:sz w:val="20"/>
                <w:szCs w:val="20"/>
              </w:rPr>
              <w:fldChar w:fldCharType="begin"/>
            </w:r>
            <w:r w:rsidRPr="00D454BF">
              <w:rPr>
                <w:rFonts w:ascii="Times New Roman" w:hAnsi="Times New Roman" w:cs="Times New Roman"/>
                <w:color w:val="4F81BD" w:themeColor="accent1"/>
                <w:sz w:val="20"/>
                <w:szCs w:val="20"/>
              </w:rPr>
              <w:instrText xml:space="preserve"> QUOTE </w:instrText>
            </w:r>
            <w:r w:rsidRPr="00D454BF">
              <w:rPr>
                <w:rFonts w:ascii="Times New Roman" w:hAnsi="Times New Roman" w:cs="Times New Roman"/>
                <w:noProof/>
                <w:color w:val="4F81BD" w:themeColor="accent1"/>
                <w:position w:val="-15"/>
                <w:sz w:val="20"/>
                <w:szCs w:val="20"/>
                <w:lang w:eastAsia="pl-PL"/>
              </w:rPr>
              <w:drawing>
                <wp:inline distT="0" distB="0" distL="0" distR="0">
                  <wp:extent cx="381635" cy="151130"/>
                  <wp:effectExtent l="19050" t="0" r="0" b="0"/>
                  <wp:docPr id="1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81635" cy="151130"/>
                          </a:xfrm>
                          <a:prstGeom prst="rect">
                            <a:avLst/>
                          </a:prstGeom>
                          <a:noFill/>
                          <a:ln w="9525">
                            <a:noFill/>
                            <a:miter lim="800000"/>
                            <a:headEnd/>
                            <a:tailEnd/>
                          </a:ln>
                        </pic:spPr>
                      </pic:pic>
                    </a:graphicData>
                  </a:graphic>
                </wp:inline>
              </w:drawing>
            </w:r>
            <w:r w:rsidR="003B02F9" w:rsidRPr="00D454BF">
              <w:rPr>
                <w:rFonts w:ascii="Times New Roman" w:hAnsi="Times New Roman" w:cs="Times New Roman"/>
                <w:color w:val="4F81BD" w:themeColor="accent1"/>
                <w:sz w:val="20"/>
                <w:szCs w:val="20"/>
              </w:rPr>
              <w:fldChar w:fldCharType="end"/>
            </w:r>
            <w:r w:rsidRPr="00D454BF">
              <w:rPr>
                <w:rFonts w:ascii="Times New Roman" w:hAnsi="Times New Roman" w:cs="Times New Roman"/>
                <w:color w:val="4F81BD" w:themeColor="accent1"/>
                <w:sz w:val="20"/>
                <w:szCs w:val="20"/>
              </w:rPr>
              <w:t xml:space="preserve"> i </w:t>
            </w:r>
            <m:oMath>
              <m:r>
                <w:rPr>
                  <w:rFonts w:ascii="Times New Roman" w:hAnsi="Times New Roman" w:cs="Times New Roman"/>
                  <w:color w:val="4F81BD" w:themeColor="accent1"/>
                  <w:sz w:val="20"/>
                  <w:szCs w:val="20"/>
                </w:rPr>
                <m:t>∆</m:t>
              </m:r>
              <m:r>
                <w:rPr>
                  <w:rFonts w:ascii="Cambria Math" w:hAnsi="Cambria Math" w:cs="Times New Roman"/>
                  <w:color w:val="4F81BD" w:themeColor="accent1"/>
                  <w:sz w:val="20"/>
                  <w:szCs w:val="20"/>
                </w:rPr>
                <m:t>E</m:t>
              </m:r>
              <m:r>
                <w:rPr>
                  <w:rFonts w:ascii="Cambria Math" w:hAnsi="Times New Roman" w:cs="Times New Roman"/>
                  <w:color w:val="4F81BD" w:themeColor="accent1"/>
                  <w:sz w:val="20"/>
                  <w:szCs w:val="20"/>
                </w:rPr>
                <m:t>=</m:t>
              </m:r>
              <m:r>
                <w:rPr>
                  <w:rFonts w:ascii="Cambria Math" w:hAnsi="Cambria Math" w:cs="Times New Roman"/>
                  <w:color w:val="4F81BD" w:themeColor="accent1"/>
                  <w:sz w:val="20"/>
                  <w:szCs w:val="20"/>
                </w:rPr>
                <m:t>Q</m:t>
              </m:r>
            </m:oMath>
            <w:r w:rsidR="003B02F9" w:rsidRPr="00D454BF">
              <w:rPr>
                <w:rFonts w:ascii="Times New Roman" w:hAnsi="Times New Roman" w:cs="Times New Roman"/>
                <w:color w:val="4F81BD" w:themeColor="accent1"/>
                <w:sz w:val="20"/>
                <w:szCs w:val="20"/>
              </w:rPr>
              <w:fldChar w:fldCharType="begin"/>
            </w:r>
            <w:r w:rsidRPr="00D454BF">
              <w:rPr>
                <w:rFonts w:ascii="Times New Roman" w:hAnsi="Times New Roman" w:cs="Times New Roman"/>
                <w:color w:val="4F81BD" w:themeColor="accent1"/>
                <w:sz w:val="20"/>
                <w:szCs w:val="20"/>
              </w:rPr>
              <w:instrText xml:space="preserve"> QUOTE </w:instrText>
            </w:r>
            <w:r w:rsidRPr="00D454BF">
              <w:rPr>
                <w:rFonts w:ascii="Times New Roman" w:hAnsi="Times New Roman" w:cs="Times New Roman"/>
                <w:noProof/>
                <w:color w:val="4F81BD" w:themeColor="accent1"/>
                <w:position w:val="-15"/>
                <w:sz w:val="20"/>
                <w:szCs w:val="20"/>
                <w:lang w:eastAsia="pl-PL"/>
              </w:rPr>
              <w:drawing>
                <wp:inline distT="0" distB="0" distL="0" distR="0">
                  <wp:extent cx="461010" cy="151130"/>
                  <wp:effectExtent l="19050" t="0" r="0" b="0"/>
                  <wp:docPr id="11"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461010" cy="151130"/>
                          </a:xfrm>
                          <a:prstGeom prst="rect">
                            <a:avLst/>
                          </a:prstGeom>
                          <a:noFill/>
                          <a:ln w="9525">
                            <a:noFill/>
                            <a:miter lim="800000"/>
                            <a:headEnd/>
                            <a:tailEnd/>
                          </a:ln>
                        </pic:spPr>
                      </pic:pic>
                    </a:graphicData>
                  </a:graphic>
                </wp:inline>
              </w:drawing>
            </w:r>
            <w:r w:rsidR="003B02F9" w:rsidRPr="00D454BF">
              <w:rPr>
                <w:rFonts w:ascii="Times New Roman" w:hAnsi="Times New Roman" w:cs="Times New Roman"/>
                <w:color w:val="4F81BD" w:themeColor="accent1"/>
                <w:sz w:val="20"/>
                <w:szCs w:val="20"/>
              </w:rPr>
              <w:fldChar w:fldCharType="end"/>
            </w:r>
            <w:r w:rsidRPr="00D454BF">
              <w:rPr>
                <w:rFonts w:ascii="Times New Roman" w:hAnsi="Times New Roman" w:cs="Times New Roman"/>
                <w:color w:val="4F81BD" w:themeColor="accent1"/>
                <w:sz w:val="20"/>
                <w:szCs w:val="20"/>
              </w:rPr>
              <w:t xml:space="preserve">, zależności </w:t>
            </w:r>
            <w:r w:rsidR="003B02F9" w:rsidRPr="00D454BF">
              <w:rPr>
                <w:rFonts w:ascii="Times New Roman" w:hAnsi="Times New Roman" w:cs="Times New Roman"/>
                <w:color w:val="4F81BD" w:themeColor="accent1"/>
                <w:sz w:val="20"/>
                <w:szCs w:val="20"/>
              </w:rPr>
              <w:fldChar w:fldCharType="begin"/>
            </w:r>
            <w:r w:rsidRPr="00D454BF">
              <w:rPr>
                <w:rFonts w:ascii="Times New Roman" w:hAnsi="Times New Roman" w:cs="Times New Roman"/>
                <w:color w:val="4F81BD" w:themeColor="accent1"/>
                <w:sz w:val="20"/>
                <w:szCs w:val="20"/>
              </w:rPr>
              <w:instrText xml:space="preserve"> QUOTE </w:instrText>
            </w:r>
            <w:r w:rsidRPr="00D454BF">
              <w:rPr>
                <w:rFonts w:ascii="Times New Roman" w:hAnsi="Times New Roman" w:cs="Times New Roman"/>
                <w:noProof/>
                <w:color w:val="4F81BD" w:themeColor="accent1"/>
                <w:position w:val="-15"/>
                <w:sz w:val="20"/>
                <w:szCs w:val="20"/>
                <w:lang w:eastAsia="pl-PL"/>
              </w:rPr>
              <w:drawing>
                <wp:inline distT="0" distB="0" distL="0" distR="0">
                  <wp:extent cx="636270" cy="151130"/>
                  <wp:effectExtent l="19050" t="0" r="0" b="0"/>
                  <wp:docPr id="12"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636270" cy="151130"/>
                          </a:xfrm>
                          <a:prstGeom prst="rect">
                            <a:avLst/>
                          </a:prstGeom>
                          <a:noFill/>
                          <a:ln w="9525">
                            <a:noFill/>
                            <a:miter lim="800000"/>
                            <a:headEnd/>
                            <a:tailEnd/>
                          </a:ln>
                        </pic:spPr>
                      </pic:pic>
                    </a:graphicData>
                  </a:graphic>
                </wp:inline>
              </w:drawing>
            </w:r>
            <w:r w:rsidR="003B02F9" w:rsidRPr="00D454BF">
              <w:rPr>
                <w:rFonts w:ascii="Times New Roman" w:hAnsi="Times New Roman" w:cs="Times New Roman"/>
                <w:color w:val="4F81BD" w:themeColor="accent1"/>
                <w:sz w:val="20"/>
                <w:szCs w:val="20"/>
              </w:rPr>
              <w:fldChar w:fldCharType="separate"/>
            </w:r>
            <m:oMath>
              <m:r>
                <m:rPr>
                  <m:sty m:val="p"/>
                </m:rPr>
                <w:rPr>
                  <w:rFonts w:ascii="Cambria Math" w:hAnsi="Times New Roman" w:cs="Times New Roman"/>
                  <w:color w:val="4F81BD" w:themeColor="accent1"/>
                  <w:sz w:val="20"/>
                  <w:szCs w:val="20"/>
                </w:rPr>
                <m:t xml:space="preserve"> Q=c</m:t>
              </m:r>
              <m:r>
                <m:rPr>
                  <m:sty m:val="p"/>
                </m:rPr>
                <w:rPr>
                  <w:rFonts w:ascii="Cambria Math" w:hAnsi="Times New Roman" w:cs="Times New Roman"/>
                  <w:color w:val="4F81BD" w:themeColor="accent1"/>
                  <w:sz w:val="20"/>
                  <w:szCs w:val="20"/>
                </w:rPr>
                <m:t>∙</m:t>
              </m:r>
              <m:r>
                <m:rPr>
                  <m:sty m:val="p"/>
                </m:rPr>
                <w:rPr>
                  <w:rFonts w:ascii="Cambria Math" w:hAnsi="Times New Roman" w:cs="Times New Roman"/>
                  <w:color w:val="4F81BD" w:themeColor="accent1"/>
                  <w:sz w:val="20"/>
                  <w:szCs w:val="20"/>
                </w:rPr>
                <m:t>m</m:t>
              </m:r>
              <m:r>
                <m:rPr>
                  <m:sty m:val="p"/>
                </m:rPr>
                <w:rPr>
                  <w:rFonts w:ascii="Cambria Math" w:hAnsi="Times New Roman" w:cs="Times New Roman"/>
                  <w:color w:val="4F81BD" w:themeColor="accent1"/>
                  <w:sz w:val="20"/>
                  <w:szCs w:val="20"/>
                </w:rPr>
                <m:t>∙∆</m:t>
              </m:r>
              <m:r>
                <m:rPr>
                  <m:sty m:val="p"/>
                </m:rPr>
                <w:rPr>
                  <w:rFonts w:ascii="Cambria Math" w:hAnsi="Times New Roman" w:cs="Times New Roman"/>
                  <w:color w:val="4F81BD" w:themeColor="accent1"/>
                  <w:sz w:val="20"/>
                  <w:szCs w:val="20"/>
                </w:rPr>
                <m:t>T</m:t>
              </m:r>
            </m:oMath>
            <w:r w:rsidR="003B02F9" w:rsidRPr="00D454BF">
              <w:rPr>
                <w:rFonts w:ascii="Times New Roman" w:hAnsi="Times New Roman" w:cs="Times New Roman"/>
                <w:color w:val="4F81BD" w:themeColor="accent1"/>
                <w:sz w:val="20"/>
                <w:szCs w:val="20"/>
              </w:rPr>
              <w:fldChar w:fldCharType="end"/>
            </w:r>
            <w:r w:rsidRPr="00D454BF">
              <w:rPr>
                <w:rFonts w:ascii="Times New Roman" w:hAnsi="Times New Roman" w:cs="Times New Roman"/>
                <w:color w:val="4F81BD" w:themeColor="accent1"/>
                <w:sz w:val="20"/>
                <w:szCs w:val="20"/>
              </w:rPr>
              <w:t xml:space="preserve"> oraz wzorów na </w:t>
            </w:r>
            <w:r w:rsidRPr="00D454BF">
              <w:rPr>
                <w:rFonts w:ascii="Times New Roman" w:hAnsi="Times New Roman" w:cs="Times New Roman"/>
                <w:color w:val="4F81BD" w:themeColor="accent1"/>
                <w:sz w:val="20"/>
                <w:szCs w:val="20"/>
                <w:vertAlign w:val="superscript"/>
              </w:rPr>
              <w:t>R</w:t>
            </w:r>
            <w:r w:rsidRPr="00D454BF">
              <w:rPr>
                <w:rFonts w:ascii="Times New Roman" w:hAnsi="Times New Roman" w:cs="Times New Roman"/>
                <w:color w:val="4F81BD" w:themeColor="accent1"/>
                <w:sz w:val="20"/>
                <w:szCs w:val="20"/>
              </w:rPr>
              <w:t>ciepło topnienia i </w:t>
            </w:r>
            <w:r w:rsidRPr="00D454BF">
              <w:rPr>
                <w:rFonts w:ascii="Times New Roman" w:hAnsi="Times New Roman" w:cs="Times New Roman"/>
                <w:color w:val="4F81BD" w:themeColor="accent1"/>
                <w:sz w:val="20"/>
                <w:szCs w:val="20"/>
                <w:vertAlign w:val="superscript"/>
              </w:rPr>
              <w:t>R</w:t>
            </w:r>
            <w:r w:rsidRPr="00D454BF">
              <w:rPr>
                <w:rFonts w:ascii="Times New Roman" w:hAnsi="Times New Roman" w:cs="Times New Roman"/>
                <w:color w:val="4F81BD" w:themeColor="accent1"/>
                <w:sz w:val="20"/>
                <w:szCs w:val="20"/>
              </w:rPr>
              <w:t>ciepło parowania); wykonuje obliczenia i zapisuje wynik zgodnie z zasadami zaokrąglania oraz zachowaniem liczby cyfr znaczących wynikającej z dokładności danych</w:t>
            </w:r>
          </w:p>
          <w:p w:rsidR="00184678" w:rsidRPr="00D454BF" w:rsidRDefault="00184678" w:rsidP="006C00DD">
            <w:pPr>
              <w:pStyle w:val="tabelapunktytabela"/>
              <w:numPr>
                <w:ilvl w:val="0"/>
                <w:numId w:val="57"/>
              </w:numPr>
              <w:rPr>
                <w:rFonts w:ascii="Times New Roman" w:hAnsi="Times New Roman" w:cs="Times New Roman"/>
                <w:color w:val="4F81BD" w:themeColor="accent1"/>
                <w:sz w:val="20"/>
                <w:szCs w:val="20"/>
              </w:rPr>
            </w:pPr>
            <w:r w:rsidRPr="00D454BF">
              <w:rPr>
                <w:rFonts w:ascii="Times New Roman" w:hAnsi="Times New Roman" w:cs="Times New Roman"/>
                <w:color w:val="4F81BD" w:themeColor="accent1"/>
                <w:sz w:val="20"/>
                <w:szCs w:val="20"/>
              </w:rPr>
              <w:t>wyodrębnia z tekstów, tabel i rysunków informacje kluczowe dla opisywanego zjawiska bądź problemu</w:t>
            </w:r>
          </w:p>
        </w:tc>
        <w:tc>
          <w:tcPr>
            <w:tcW w:w="3543" w:type="dxa"/>
            <w:shd w:val="clear" w:color="auto" w:fill="auto"/>
            <w:tcMar>
              <w:top w:w="62" w:type="dxa"/>
              <w:left w:w="108" w:type="dxa"/>
              <w:bottom w:w="62" w:type="dxa"/>
              <w:right w:w="108" w:type="dxa"/>
            </w:tcMar>
            <w:hideMark/>
          </w:tcPr>
          <w:p w:rsidR="00184678" w:rsidRPr="006C00DD" w:rsidRDefault="00184678">
            <w:pPr>
              <w:pStyle w:val="tabelatresctabela"/>
              <w:rPr>
                <w:rFonts w:ascii="Times New Roman" w:hAnsi="Times New Roman" w:cs="Times New Roman"/>
                <w:sz w:val="20"/>
                <w:szCs w:val="20"/>
              </w:rPr>
            </w:pPr>
            <w:r w:rsidRPr="006C00DD">
              <w:rPr>
                <w:rFonts w:ascii="Times New Roman" w:hAnsi="Times New Roman" w:cs="Times New Roman"/>
                <w:sz w:val="20"/>
                <w:szCs w:val="20"/>
              </w:rPr>
              <w:lastRenderedPageBreak/>
              <w:t>Uczeń:</w:t>
            </w:r>
          </w:p>
          <w:p w:rsidR="00184678" w:rsidRPr="006C00DD" w:rsidRDefault="00184678" w:rsidP="006C00DD">
            <w:pPr>
              <w:pStyle w:val="tabelapunktytabela"/>
              <w:numPr>
                <w:ilvl w:val="0"/>
                <w:numId w:val="60"/>
              </w:numPr>
              <w:rPr>
                <w:rFonts w:ascii="Times New Roman" w:hAnsi="Times New Roman" w:cs="Times New Roman"/>
                <w:sz w:val="20"/>
                <w:szCs w:val="20"/>
              </w:rPr>
            </w:pPr>
            <w:r w:rsidRPr="006C00DD">
              <w:rPr>
                <w:rFonts w:ascii="Times New Roman" w:hAnsi="Times New Roman" w:cs="Times New Roman"/>
                <w:sz w:val="20"/>
                <w:szCs w:val="20"/>
              </w:rPr>
              <w:t xml:space="preserve">wyjaśnia wyniki doświadczenia </w:t>
            </w:r>
            <w:r w:rsidRPr="006C00DD">
              <w:rPr>
                <w:rFonts w:ascii="Times New Roman" w:hAnsi="Times New Roman" w:cs="Times New Roman"/>
                <w:sz w:val="20"/>
                <w:szCs w:val="20"/>
              </w:rPr>
              <w:lastRenderedPageBreak/>
              <w:t xml:space="preserve">modelowego (ilustracja zmiany zachowania się cząsteczek ciała stałego w wyniku wykonania nad nim pracy) </w:t>
            </w:r>
          </w:p>
          <w:p w:rsidR="00184678" w:rsidRPr="006C00DD" w:rsidRDefault="00184678" w:rsidP="006C00DD">
            <w:pPr>
              <w:pStyle w:val="tabelapunktytabela"/>
              <w:numPr>
                <w:ilvl w:val="0"/>
                <w:numId w:val="60"/>
              </w:numPr>
              <w:rPr>
                <w:rFonts w:ascii="Times New Roman" w:hAnsi="Times New Roman" w:cs="Times New Roman"/>
                <w:sz w:val="20"/>
                <w:szCs w:val="20"/>
              </w:rPr>
            </w:pPr>
            <w:r w:rsidRPr="006C00DD">
              <w:rPr>
                <w:rFonts w:ascii="Times New Roman" w:hAnsi="Times New Roman" w:cs="Times New Roman"/>
                <w:sz w:val="20"/>
                <w:szCs w:val="20"/>
              </w:rPr>
              <w:t>wyjaśnia związek między energią kinetyczną cząsteczek i temperaturą</w:t>
            </w:r>
          </w:p>
          <w:p w:rsidR="00184678" w:rsidRPr="006C00DD" w:rsidRDefault="00184678" w:rsidP="006C00DD">
            <w:pPr>
              <w:pStyle w:val="tabelapunktytabela"/>
              <w:numPr>
                <w:ilvl w:val="0"/>
                <w:numId w:val="60"/>
              </w:numPr>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opisuje możliwość wykonania pracy kosztem energii wewnętrznej; podaje przykłady praktycznego wykorzystania tego procesu</w:t>
            </w:r>
          </w:p>
          <w:p w:rsidR="00184678" w:rsidRPr="006C00DD" w:rsidRDefault="00184678" w:rsidP="006C00DD">
            <w:pPr>
              <w:pStyle w:val="tabelapunktytabela"/>
              <w:numPr>
                <w:ilvl w:val="0"/>
                <w:numId w:val="60"/>
              </w:numPr>
              <w:rPr>
                <w:rFonts w:ascii="Times New Roman" w:hAnsi="Times New Roman" w:cs="Times New Roman"/>
                <w:sz w:val="20"/>
                <w:szCs w:val="20"/>
              </w:rPr>
            </w:pPr>
            <w:r w:rsidRPr="006C00DD">
              <w:rPr>
                <w:rFonts w:ascii="Times New Roman" w:hAnsi="Times New Roman" w:cs="Times New Roman"/>
                <w:sz w:val="20"/>
                <w:szCs w:val="20"/>
              </w:rPr>
              <w:t>wyjaśnia przepływ ciepła w zjawisku przewodnictwa cieplnego oraz rolę izolacji cieplnej</w:t>
            </w:r>
          </w:p>
          <w:p w:rsidR="00184678" w:rsidRPr="006C00DD" w:rsidRDefault="00184678" w:rsidP="006C00DD">
            <w:pPr>
              <w:pStyle w:val="tabelapunktytabela"/>
              <w:numPr>
                <w:ilvl w:val="0"/>
                <w:numId w:val="60"/>
              </w:numPr>
              <w:rPr>
                <w:rFonts w:ascii="Times New Roman" w:hAnsi="Times New Roman" w:cs="Times New Roman"/>
                <w:sz w:val="20"/>
                <w:szCs w:val="20"/>
              </w:rPr>
            </w:pPr>
            <w:r w:rsidRPr="006C00DD">
              <w:rPr>
                <w:rFonts w:ascii="Times New Roman" w:hAnsi="Times New Roman" w:cs="Times New Roman"/>
                <w:sz w:val="20"/>
                <w:szCs w:val="20"/>
              </w:rPr>
              <w:t>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w:t>
            </w:r>
          </w:p>
          <w:p w:rsidR="00184678" w:rsidRPr="006C00DD" w:rsidRDefault="00184678" w:rsidP="006C00DD">
            <w:pPr>
              <w:pStyle w:val="tabelapunktytabela"/>
              <w:numPr>
                <w:ilvl w:val="0"/>
                <w:numId w:val="60"/>
              </w:numPr>
              <w:rPr>
                <w:rFonts w:ascii="Times New Roman" w:hAnsi="Times New Roman" w:cs="Times New Roman"/>
                <w:sz w:val="20"/>
                <w:szCs w:val="20"/>
              </w:rPr>
            </w:pPr>
            <w:r w:rsidRPr="006C00DD">
              <w:rPr>
                <w:rFonts w:ascii="Times New Roman" w:hAnsi="Times New Roman" w:cs="Times New Roman"/>
                <w:sz w:val="20"/>
                <w:szCs w:val="20"/>
              </w:rPr>
              <w:t>wyprowadza wzór potrzebny do wyznaczenia ciepła właściwego wody z użyciem czajnika elektrycznego lub grzałki o znanej mocy</w:t>
            </w:r>
          </w:p>
          <w:p w:rsidR="00184678" w:rsidRPr="006C00DD" w:rsidRDefault="00184678" w:rsidP="006C00DD">
            <w:pPr>
              <w:pStyle w:val="tabelapunktytabela"/>
              <w:numPr>
                <w:ilvl w:val="0"/>
                <w:numId w:val="60"/>
              </w:numPr>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 xml:space="preserve">rysuje wykres zależności temperatury od czasu ogrzewania lub oziębiania </w:t>
            </w:r>
            <w:r w:rsidRPr="006C00DD">
              <w:rPr>
                <w:rFonts w:ascii="Times New Roman" w:hAnsi="Times New Roman" w:cs="Times New Roman"/>
                <w:sz w:val="20"/>
                <w:szCs w:val="20"/>
              </w:rPr>
              <w:lastRenderedPageBreak/>
              <w:t>odpowiednio dla zjawiska topnienia lub krzepnięcia na podstawie danych</w:t>
            </w:r>
          </w:p>
          <w:p w:rsidR="00184678" w:rsidRPr="006C00DD" w:rsidRDefault="00184678" w:rsidP="006C00DD">
            <w:pPr>
              <w:pStyle w:val="tabelapunktytabela"/>
              <w:numPr>
                <w:ilvl w:val="0"/>
                <w:numId w:val="60"/>
              </w:numPr>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posługuje się pojęciem ciepła topnienia wraz z jednostką w układzie SI; podaje wzór na ciepło topnienia</w:t>
            </w:r>
          </w:p>
          <w:p w:rsidR="00184678" w:rsidRPr="006C00DD" w:rsidRDefault="00184678" w:rsidP="006C00DD">
            <w:pPr>
              <w:pStyle w:val="tabelapunktytabela"/>
              <w:numPr>
                <w:ilvl w:val="0"/>
                <w:numId w:val="60"/>
              </w:numPr>
              <w:rPr>
                <w:rFonts w:ascii="Times New Roman" w:hAnsi="Times New Roman" w:cs="Times New Roman"/>
                <w:sz w:val="20"/>
                <w:szCs w:val="20"/>
              </w:rPr>
            </w:pPr>
            <w:r w:rsidRPr="006C00DD">
              <w:rPr>
                <w:rFonts w:ascii="Times New Roman" w:hAnsi="Times New Roman" w:cs="Times New Roman"/>
                <w:sz w:val="20"/>
                <w:szCs w:val="20"/>
              </w:rPr>
              <w:t>wyjaśnia, co dzieje się z energią pobieraną (lub oddawaną) przez mieszaninę substancji w stanie stałym i ciekłym (np. wody i lodu) podczas topnienia (lub krzepnięcia) w stałej temperaturze</w:t>
            </w:r>
          </w:p>
          <w:p w:rsidR="00184678" w:rsidRPr="006C00DD" w:rsidRDefault="00184678" w:rsidP="006C00DD">
            <w:pPr>
              <w:pStyle w:val="tabelapunktytabela"/>
              <w:numPr>
                <w:ilvl w:val="0"/>
                <w:numId w:val="60"/>
              </w:numPr>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posługuje się pojęciem ciepła parowania wraz z jednostką w układzie SI; podaje wzór na ciepło parowania</w:t>
            </w:r>
          </w:p>
          <w:p w:rsidR="00184678" w:rsidRPr="006C00DD" w:rsidRDefault="00184678" w:rsidP="006C00DD">
            <w:pPr>
              <w:pStyle w:val="tabelapunktytabela"/>
              <w:numPr>
                <w:ilvl w:val="0"/>
                <w:numId w:val="60"/>
              </w:numPr>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wyjaśnia zależność temperatury wrzenia od ciśnienia</w:t>
            </w:r>
          </w:p>
          <w:p w:rsidR="00184678" w:rsidRPr="006C00DD" w:rsidRDefault="00184678" w:rsidP="006C00DD">
            <w:pPr>
              <w:pStyle w:val="tabelapunktytabela"/>
              <w:numPr>
                <w:ilvl w:val="0"/>
                <w:numId w:val="60"/>
              </w:numPr>
              <w:rPr>
                <w:rFonts w:ascii="Times New Roman" w:hAnsi="Times New Roman" w:cs="Times New Roman"/>
                <w:sz w:val="20"/>
                <w:szCs w:val="20"/>
              </w:rPr>
            </w:pPr>
            <w:r w:rsidRPr="006C00DD">
              <w:rPr>
                <w:rFonts w:ascii="Times New Roman" w:hAnsi="Times New Roman" w:cs="Times New Roman"/>
                <w:sz w:val="20"/>
                <w:szCs w:val="20"/>
              </w:rPr>
              <w:t>przeprowadza doświadczenie ilustrujące wykonanie pracy przez rozprężający się gaz, korzystając z opisu doświadczenia i przestrzegając zasad bezpieczeństwa; analizuje wyniki doświadczenia i formułuje wnioski</w:t>
            </w:r>
          </w:p>
          <w:p w:rsidR="00184678" w:rsidRPr="006C00DD" w:rsidRDefault="00184678" w:rsidP="006C00DD">
            <w:pPr>
              <w:pStyle w:val="tabelapunktytabela"/>
              <w:numPr>
                <w:ilvl w:val="0"/>
                <w:numId w:val="60"/>
              </w:numPr>
              <w:rPr>
                <w:rFonts w:ascii="Times New Roman" w:hAnsi="Times New Roman" w:cs="Times New Roman"/>
                <w:sz w:val="20"/>
                <w:szCs w:val="20"/>
              </w:rPr>
            </w:pPr>
            <w:r w:rsidRPr="006C00DD">
              <w:rPr>
                <w:rFonts w:ascii="Times New Roman" w:hAnsi="Times New Roman" w:cs="Times New Roman"/>
                <w:sz w:val="20"/>
                <w:szCs w:val="20"/>
              </w:rPr>
              <w:t>planuje i przeprowadza doświadczenie w celu wykazania, że do uzyskania jednakowego przyrostu temperatury różnych substancji o tej samej masie potrzebna jest inna ilość ciepła; opisuje przebieg doświadczenia i ocenia je</w:t>
            </w:r>
          </w:p>
          <w:p w:rsidR="00184678" w:rsidRPr="006C00DD" w:rsidRDefault="00184678" w:rsidP="006C00DD">
            <w:pPr>
              <w:pStyle w:val="tabelapunktytabela"/>
              <w:numPr>
                <w:ilvl w:val="0"/>
                <w:numId w:val="60"/>
              </w:numPr>
              <w:rPr>
                <w:rFonts w:ascii="Times New Roman" w:hAnsi="Times New Roman" w:cs="Times New Roman"/>
                <w:sz w:val="20"/>
                <w:szCs w:val="20"/>
              </w:rPr>
            </w:pPr>
            <w:r w:rsidRPr="006C00DD">
              <w:rPr>
                <w:rFonts w:ascii="Times New Roman" w:hAnsi="Times New Roman" w:cs="Times New Roman"/>
                <w:sz w:val="20"/>
                <w:szCs w:val="20"/>
              </w:rPr>
              <w:lastRenderedPageBreak/>
              <w:t xml:space="preserve">rozwiązuje bardziej złożone zadania lub problemy (w tym umiarkowanie trudne zadania obliczeniowe) dotyczące treści rozdziału: </w:t>
            </w:r>
            <w:r w:rsidRPr="006C00DD">
              <w:rPr>
                <w:rFonts w:ascii="Times New Roman" w:hAnsi="Times New Roman" w:cs="Times New Roman"/>
                <w:i/>
                <w:iCs/>
                <w:sz w:val="20"/>
                <w:szCs w:val="20"/>
              </w:rPr>
              <w:t>Termodynamika</w:t>
            </w:r>
            <w:r w:rsidRPr="006C00DD">
              <w:rPr>
                <w:rFonts w:ascii="Times New Roman" w:hAnsi="Times New Roman" w:cs="Times New Roman"/>
                <w:sz w:val="20"/>
                <w:szCs w:val="20"/>
              </w:rPr>
              <w:t xml:space="preserve"> (związane z energią wewnętrzną i temperaturą, zmianami stanu skupienia ciał, wykorzystaniem pojęcia ciepła właściwego i zależności </w:t>
            </w:r>
            <m:oMath>
              <m:r>
                <w:rPr>
                  <w:rFonts w:ascii="Cambria Math" w:hAnsi="Cambria Math" w:cs="Times New Roman"/>
                  <w:sz w:val="20"/>
                  <w:szCs w:val="20"/>
                </w:rPr>
                <m:t>Q</m:t>
              </m:r>
              <m:r>
                <w:rPr>
                  <w:rFonts w:ascii="Cambria Math" w:hAnsi="Times New Roman" w:cs="Times New Roman"/>
                  <w:sz w:val="20"/>
                  <w:szCs w:val="20"/>
                </w:rPr>
                <m:t>=</m:t>
              </m:r>
              <m:r>
                <w:rPr>
                  <w:rFonts w:ascii="Cambria Math" w:hAnsi="Cambria Math" w:cs="Times New Roman"/>
                  <w:sz w:val="20"/>
                  <w:szCs w:val="20"/>
                </w:rPr>
                <m:t>c</m:t>
              </m:r>
              <m:r>
                <w:rPr>
                  <w:rFonts w:ascii="Times New Roman" w:hAnsi="Times New Roman" w:cs="Times New Roman"/>
                  <w:sz w:val="20"/>
                  <w:szCs w:val="20"/>
                </w:rPr>
                <m:t>∙</m:t>
              </m:r>
              <m:r>
                <w:rPr>
                  <w:rFonts w:ascii="Cambria Math" w:hAnsi="Cambria Math" w:cs="Times New Roman"/>
                  <w:sz w:val="20"/>
                  <w:szCs w:val="20"/>
                </w:rPr>
                <m:t>m</m:t>
              </m:r>
              <m:r>
                <w:rPr>
                  <w:rFonts w:ascii="Times New Roman" w:hAnsi="Times New Roman" w:cs="Times New Roman"/>
                  <w:sz w:val="20"/>
                  <w:szCs w:val="20"/>
                </w:rPr>
                <m:t>∙∆</m:t>
              </m:r>
              <m:r>
                <w:rPr>
                  <w:rFonts w:ascii="Cambria Math" w:hAnsi="Cambria Math" w:cs="Times New Roman"/>
                  <w:sz w:val="20"/>
                  <w:szCs w:val="20"/>
                </w:rPr>
                <m:t>T</m:t>
              </m:r>
            </m:oMath>
            <w:r w:rsidRPr="006C00DD">
              <w:rPr>
                <w:rFonts w:ascii="Times New Roman" w:hAnsi="Times New Roman" w:cs="Times New Roman"/>
                <w:sz w:val="20"/>
                <w:szCs w:val="20"/>
              </w:rPr>
              <w:t xml:space="preserve"> oraz wzorów na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ciepło topnienia i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ciepło parowania)</w:t>
            </w:r>
          </w:p>
          <w:p w:rsidR="00184678" w:rsidRPr="006C00DD" w:rsidRDefault="00184678" w:rsidP="006C00DD">
            <w:pPr>
              <w:pStyle w:val="tabelapunktytabela"/>
              <w:numPr>
                <w:ilvl w:val="0"/>
                <w:numId w:val="61"/>
              </w:numPr>
              <w:rPr>
                <w:rFonts w:ascii="Times New Roman" w:hAnsi="Times New Roman" w:cs="Times New Roman"/>
                <w:sz w:val="20"/>
                <w:szCs w:val="20"/>
              </w:rPr>
            </w:pPr>
            <w:r w:rsidRPr="006C00DD">
              <w:rPr>
                <w:rFonts w:ascii="Times New Roman" w:hAnsi="Times New Roman" w:cs="Times New Roman"/>
                <w:sz w:val="20"/>
                <w:szCs w:val="20"/>
              </w:rPr>
              <w:t xml:space="preserve">posługuje się informacjami pochodzącymi z analizy tekstów (w tym popularnonaukowych) dotyczących: </w:t>
            </w:r>
          </w:p>
          <w:p w:rsidR="00184678" w:rsidRPr="006C00DD" w:rsidRDefault="00184678" w:rsidP="006C00DD">
            <w:pPr>
              <w:pStyle w:val="tabelapolpauzytabela"/>
              <w:numPr>
                <w:ilvl w:val="1"/>
                <w:numId w:val="62"/>
              </w:numPr>
              <w:rPr>
                <w:rFonts w:ascii="Times New Roman" w:hAnsi="Times New Roman" w:cs="Times New Roman"/>
                <w:sz w:val="20"/>
                <w:szCs w:val="20"/>
              </w:rPr>
            </w:pPr>
            <w:r w:rsidRPr="006C00DD">
              <w:rPr>
                <w:rFonts w:ascii="Times New Roman" w:hAnsi="Times New Roman" w:cs="Times New Roman"/>
                <w:sz w:val="20"/>
                <w:szCs w:val="20"/>
              </w:rPr>
              <w:t>energii wewnętrznej i temperatury,</w:t>
            </w:r>
          </w:p>
          <w:p w:rsidR="00184678" w:rsidRPr="006C00DD" w:rsidRDefault="00184678" w:rsidP="006C00DD">
            <w:pPr>
              <w:pStyle w:val="tabelapolpauzytabela"/>
              <w:numPr>
                <w:ilvl w:val="1"/>
                <w:numId w:val="62"/>
              </w:numPr>
              <w:rPr>
                <w:rFonts w:ascii="Times New Roman" w:hAnsi="Times New Roman" w:cs="Times New Roman"/>
                <w:sz w:val="20"/>
                <w:szCs w:val="20"/>
              </w:rPr>
            </w:pPr>
            <w:r w:rsidRPr="006C00DD">
              <w:rPr>
                <w:rFonts w:ascii="Times New Roman" w:hAnsi="Times New Roman" w:cs="Times New Roman"/>
                <w:sz w:val="20"/>
                <w:szCs w:val="20"/>
              </w:rPr>
              <w:t>wykorzystania (w przyrodzie i w życiu codziennym) przewodnictwa cieplnego (przewodników i izolatorów ciepła),</w:t>
            </w:r>
          </w:p>
          <w:p w:rsidR="00184678" w:rsidRPr="006C00DD" w:rsidRDefault="00184678" w:rsidP="006C00DD">
            <w:pPr>
              <w:pStyle w:val="tabelapolpauzytabela"/>
              <w:numPr>
                <w:ilvl w:val="1"/>
                <w:numId w:val="62"/>
              </w:numPr>
              <w:rPr>
                <w:rFonts w:ascii="Times New Roman" w:hAnsi="Times New Roman" w:cs="Times New Roman"/>
                <w:sz w:val="20"/>
                <w:szCs w:val="20"/>
              </w:rPr>
            </w:pPr>
            <w:r w:rsidRPr="006C00DD">
              <w:rPr>
                <w:rFonts w:ascii="Times New Roman" w:hAnsi="Times New Roman" w:cs="Times New Roman"/>
                <w:sz w:val="20"/>
                <w:szCs w:val="20"/>
              </w:rPr>
              <w:t xml:space="preserve">zjawiska konwekcji (np. prądy konwekcyjne), </w:t>
            </w:r>
          </w:p>
          <w:p w:rsidR="00184678" w:rsidRPr="006C00DD" w:rsidRDefault="00184678" w:rsidP="006C00DD">
            <w:pPr>
              <w:pStyle w:val="tabelapolpauzytabela"/>
              <w:numPr>
                <w:ilvl w:val="1"/>
                <w:numId w:val="62"/>
              </w:numPr>
              <w:rPr>
                <w:rFonts w:ascii="Times New Roman" w:hAnsi="Times New Roman" w:cs="Times New Roman"/>
                <w:sz w:val="20"/>
                <w:szCs w:val="20"/>
              </w:rPr>
            </w:pPr>
            <w:r w:rsidRPr="006C00DD">
              <w:rPr>
                <w:rFonts w:ascii="Times New Roman" w:hAnsi="Times New Roman" w:cs="Times New Roman"/>
                <w:sz w:val="20"/>
                <w:szCs w:val="20"/>
              </w:rPr>
              <w:t>promieniowania słonecznego (np. kolektory słoneczne),</w:t>
            </w:r>
          </w:p>
          <w:p w:rsidR="00184678" w:rsidRPr="006C00DD" w:rsidRDefault="00184678" w:rsidP="006C00DD">
            <w:pPr>
              <w:pStyle w:val="tabelapolpauzytabela"/>
              <w:numPr>
                <w:ilvl w:val="1"/>
                <w:numId w:val="62"/>
              </w:numPr>
              <w:rPr>
                <w:rFonts w:ascii="Times New Roman" w:hAnsi="Times New Roman" w:cs="Times New Roman"/>
                <w:sz w:val="20"/>
                <w:szCs w:val="20"/>
              </w:rPr>
            </w:pPr>
            <w:r w:rsidRPr="006C00DD">
              <w:rPr>
                <w:rFonts w:ascii="Times New Roman" w:hAnsi="Times New Roman" w:cs="Times New Roman"/>
                <w:sz w:val="20"/>
                <w:szCs w:val="20"/>
              </w:rPr>
              <w:t xml:space="preserve">pojęcia ciepła właściwego (np. znaczenia dużej wartości ciepła właściwego wody i jego związku z klimatem), </w:t>
            </w:r>
          </w:p>
          <w:p w:rsidR="00184678" w:rsidRPr="006C00DD" w:rsidRDefault="00184678" w:rsidP="006C00DD">
            <w:pPr>
              <w:pStyle w:val="tabelapolpauzytabela"/>
              <w:numPr>
                <w:ilvl w:val="1"/>
                <w:numId w:val="62"/>
              </w:numPr>
              <w:rPr>
                <w:rFonts w:ascii="Times New Roman" w:hAnsi="Times New Roman" w:cs="Times New Roman"/>
                <w:sz w:val="20"/>
                <w:szCs w:val="20"/>
              </w:rPr>
            </w:pPr>
            <w:r w:rsidRPr="006C00DD">
              <w:rPr>
                <w:rFonts w:ascii="Times New Roman" w:hAnsi="Times New Roman" w:cs="Times New Roman"/>
                <w:sz w:val="20"/>
                <w:szCs w:val="20"/>
              </w:rPr>
              <w:t>zmian stanu skupienia ciał, </w:t>
            </w:r>
          </w:p>
          <w:p w:rsidR="00184678" w:rsidRPr="006C00DD" w:rsidRDefault="00184678">
            <w:pPr>
              <w:pStyle w:val="tabelapolpauzytabela"/>
              <w:ind w:left="170" w:firstLine="0"/>
              <w:rPr>
                <w:rFonts w:ascii="Times New Roman" w:hAnsi="Times New Roman" w:cs="Times New Roman"/>
                <w:sz w:val="20"/>
                <w:szCs w:val="20"/>
              </w:rPr>
            </w:pPr>
            <w:r w:rsidRPr="006C00DD">
              <w:rPr>
                <w:rFonts w:ascii="Times New Roman" w:hAnsi="Times New Roman" w:cs="Times New Roman"/>
                <w:sz w:val="20"/>
                <w:szCs w:val="20"/>
              </w:rPr>
              <w:t xml:space="preserve">a wszczególności tekstu: </w:t>
            </w:r>
            <w:r w:rsidRPr="006C00DD">
              <w:rPr>
                <w:rFonts w:ascii="Times New Roman" w:hAnsi="Times New Roman" w:cs="Times New Roman"/>
                <w:i/>
                <w:iCs/>
                <w:sz w:val="20"/>
                <w:szCs w:val="20"/>
              </w:rPr>
              <w:t xml:space="preserve">Dom </w:t>
            </w:r>
            <w:r w:rsidRPr="006C00DD">
              <w:rPr>
                <w:rFonts w:ascii="Times New Roman" w:hAnsi="Times New Roman" w:cs="Times New Roman"/>
                <w:i/>
                <w:iCs/>
                <w:sz w:val="20"/>
                <w:szCs w:val="20"/>
              </w:rPr>
              <w:lastRenderedPageBreak/>
              <w:t>pasywny, czyli jak zaoszczędzić na ogrzewaniu i klimatyzacji</w:t>
            </w:r>
            <w:r w:rsidRPr="006C00DD">
              <w:rPr>
                <w:rFonts w:ascii="Times New Roman" w:hAnsi="Times New Roman" w:cs="Times New Roman"/>
                <w:sz w:val="20"/>
                <w:szCs w:val="20"/>
              </w:rPr>
              <w:t xml:space="preserve"> (lub innego tekstu związanego z treściami rozdziału: </w:t>
            </w:r>
            <w:r w:rsidRPr="006C00DD">
              <w:rPr>
                <w:rFonts w:ascii="Times New Roman" w:hAnsi="Times New Roman" w:cs="Times New Roman"/>
                <w:i/>
                <w:iCs/>
                <w:sz w:val="20"/>
                <w:szCs w:val="20"/>
              </w:rPr>
              <w:t>Termodynamika</w:t>
            </w:r>
            <w:r w:rsidRPr="006C00DD">
              <w:rPr>
                <w:rFonts w:ascii="Times New Roman" w:hAnsi="Times New Roman" w:cs="Times New Roman"/>
                <w:sz w:val="20"/>
                <w:szCs w:val="20"/>
              </w:rPr>
              <w:t>)</w:t>
            </w:r>
          </w:p>
        </w:tc>
        <w:tc>
          <w:tcPr>
            <w:tcW w:w="2524" w:type="dxa"/>
            <w:shd w:val="clear" w:color="auto" w:fill="auto"/>
            <w:tcMar>
              <w:top w:w="62" w:type="dxa"/>
              <w:left w:w="108" w:type="dxa"/>
              <w:bottom w:w="62" w:type="dxa"/>
              <w:right w:w="108" w:type="dxa"/>
            </w:tcMar>
          </w:tcPr>
          <w:p w:rsidR="00184678" w:rsidRPr="006C00DD" w:rsidRDefault="00184678">
            <w:pPr>
              <w:pStyle w:val="tabelatresctabela"/>
              <w:rPr>
                <w:rFonts w:ascii="Times New Roman" w:hAnsi="Times New Roman" w:cs="Times New Roman"/>
                <w:sz w:val="20"/>
                <w:szCs w:val="20"/>
              </w:rPr>
            </w:pPr>
            <w:r w:rsidRPr="006C00DD">
              <w:rPr>
                <w:rFonts w:ascii="Times New Roman" w:hAnsi="Times New Roman" w:cs="Times New Roman"/>
                <w:sz w:val="20"/>
                <w:szCs w:val="20"/>
              </w:rPr>
              <w:lastRenderedPageBreak/>
              <w:t>Uczeń:</w:t>
            </w:r>
          </w:p>
          <w:p w:rsidR="00184678" w:rsidRPr="006C00DD" w:rsidRDefault="00184678" w:rsidP="006C00DD">
            <w:pPr>
              <w:pStyle w:val="tabelapunktytabela"/>
              <w:numPr>
                <w:ilvl w:val="0"/>
                <w:numId w:val="63"/>
              </w:numPr>
              <w:rPr>
                <w:rFonts w:ascii="Times New Roman" w:hAnsi="Times New Roman" w:cs="Times New Roman"/>
                <w:sz w:val="20"/>
                <w:szCs w:val="20"/>
              </w:rPr>
            </w:pPr>
            <w:r w:rsidRPr="006C00DD">
              <w:rPr>
                <w:rFonts w:ascii="Times New Roman" w:hAnsi="Times New Roman" w:cs="Times New Roman"/>
                <w:sz w:val="20"/>
                <w:szCs w:val="20"/>
              </w:rPr>
              <w:t xml:space="preserve">projektuje i przeprowadza </w:t>
            </w:r>
            <w:r w:rsidRPr="006C00DD">
              <w:rPr>
                <w:rFonts w:ascii="Times New Roman" w:hAnsi="Times New Roman" w:cs="Times New Roman"/>
                <w:sz w:val="20"/>
                <w:szCs w:val="20"/>
              </w:rPr>
              <w:lastRenderedPageBreak/>
              <w:t>doświadczenie w celu wyznaczenia ciepła właściwego dowolnego ciała; opisuje je i ocenia</w:t>
            </w:r>
          </w:p>
          <w:p w:rsidR="00184678" w:rsidRPr="006C00DD" w:rsidRDefault="00184678" w:rsidP="006C00DD">
            <w:pPr>
              <w:pStyle w:val="tabelapunktytabela"/>
              <w:numPr>
                <w:ilvl w:val="0"/>
                <w:numId w:val="63"/>
              </w:numPr>
              <w:rPr>
                <w:rFonts w:ascii="Times New Roman" w:hAnsi="Times New Roman" w:cs="Times New Roman"/>
                <w:sz w:val="20"/>
                <w:szCs w:val="20"/>
              </w:rPr>
            </w:pPr>
            <w:r w:rsidRPr="006C00DD">
              <w:rPr>
                <w:rFonts w:ascii="Times New Roman" w:hAnsi="Times New Roman" w:cs="Times New Roman"/>
                <w:sz w:val="20"/>
                <w:szCs w:val="20"/>
              </w:rPr>
              <w:t> </w:t>
            </w:r>
            <w:r w:rsidRPr="006C00DD">
              <w:rPr>
                <w:rFonts w:ascii="Times New Roman" w:hAnsi="Times New Roman" w:cs="Times New Roman"/>
                <w:sz w:val="20"/>
                <w:szCs w:val="20"/>
                <w:vertAlign w:val="superscript"/>
              </w:rPr>
              <w:t>R</w:t>
            </w:r>
            <w:r w:rsidRPr="006C00DD">
              <w:rPr>
                <w:rFonts w:ascii="Times New Roman" w:hAnsi="Times New Roman" w:cs="Times New Roman"/>
                <w:sz w:val="20"/>
                <w:szCs w:val="20"/>
              </w:rPr>
              <w:t>sporządza i analizuje wykres zależności temperatury od czasu ogrzewania lub oziębiania dla zjawiska topnienia lub krzepnięcia na podstawie danych (opisuje osie układu współrzędnych, uwzględnia niepewności pomiarów)</w:t>
            </w:r>
          </w:p>
          <w:p w:rsidR="00184678" w:rsidRPr="006C00DD" w:rsidRDefault="00184678" w:rsidP="006C00DD">
            <w:pPr>
              <w:pStyle w:val="tabelapunktytabela"/>
              <w:numPr>
                <w:ilvl w:val="0"/>
                <w:numId w:val="63"/>
              </w:numPr>
              <w:rPr>
                <w:rFonts w:ascii="Times New Roman" w:hAnsi="Times New Roman" w:cs="Times New Roman"/>
                <w:sz w:val="20"/>
                <w:szCs w:val="20"/>
              </w:rPr>
            </w:pPr>
            <w:r w:rsidRPr="006C00DD">
              <w:rPr>
                <w:rFonts w:ascii="Times New Roman" w:hAnsi="Times New Roman" w:cs="Times New Roman"/>
                <w:sz w:val="20"/>
                <w:szCs w:val="20"/>
              </w:rPr>
              <w:t>rozwiązuje złożone zadania obliczeniowe związane ze zmianą energii wewnętrznej oraz z wykorzystaniem pojęcia ciepła właściwego; szacuje rząd wielkości spodziewanego wyniku i na tej podstawie ocenia wyniki obliczeń</w:t>
            </w:r>
          </w:p>
          <w:p w:rsidR="00184678" w:rsidRPr="006C00DD" w:rsidRDefault="00184678" w:rsidP="006C00DD">
            <w:pPr>
              <w:pStyle w:val="tabelapunktytabela"/>
              <w:numPr>
                <w:ilvl w:val="0"/>
                <w:numId w:val="63"/>
              </w:numPr>
              <w:rPr>
                <w:rFonts w:ascii="Times New Roman" w:hAnsi="Times New Roman" w:cs="Times New Roman"/>
                <w:sz w:val="20"/>
                <w:szCs w:val="20"/>
              </w:rPr>
            </w:pPr>
            <w:r w:rsidRPr="006C00DD">
              <w:rPr>
                <w:rFonts w:ascii="Times New Roman" w:hAnsi="Times New Roman" w:cs="Times New Roman"/>
                <w:sz w:val="20"/>
                <w:szCs w:val="20"/>
              </w:rPr>
              <w:t xml:space="preserve">rozwiązuje nietypowe zadania (problemy) dotyczące treści rozdziału: </w:t>
            </w:r>
            <w:r w:rsidRPr="006C00DD">
              <w:rPr>
                <w:rFonts w:ascii="Times New Roman" w:hAnsi="Times New Roman" w:cs="Times New Roman"/>
                <w:i/>
                <w:iCs/>
                <w:sz w:val="20"/>
                <w:szCs w:val="20"/>
              </w:rPr>
              <w:t>Termodynamika</w:t>
            </w:r>
          </w:p>
          <w:p w:rsidR="00184678" w:rsidRPr="006C00DD" w:rsidRDefault="00184678">
            <w:pPr>
              <w:pStyle w:val="NoParagraphStyle"/>
              <w:spacing w:line="240" w:lineRule="auto"/>
              <w:rPr>
                <w:rFonts w:ascii="Times New Roman" w:hAnsi="Times New Roman"/>
                <w:color w:val="auto"/>
                <w:sz w:val="20"/>
                <w:szCs w:val="20"/>
              </w:rPr>
            </w:pPr>
          </w:p>
        </w:tc>
      </w:tr>
    </w:tbl>
    <w:p w:rsidR="00523119" w:rsidRPr="006C00DD" w:rsidRDefault="00523119" w:rsidP="006C00DD">
      <w:pPr>
        <w:pStyle w:val="tekstglowny"/>
        <w:rPr>
          <w:rFonts w:ascii="Times New Roman" w:hAnsi="Times New Roman" w:cs="Times New Roman"/>
          <w:b/>
          <w:bCs/>
          <w:sz w:val="20"/>
          <w:szCs w:val="20"/>
        </w:rPr>
      </w:pPr>
    </w:p>
    <w:sectPr w:rsidR="00523119" w:rsidRPr="006C00DD" w:rsidSect="001846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umanst521EUBold">
    <w:altName w:val="Calibri"/>
    <w:panose1 w:val="00000000000000000000"/>
    <w:charset w:val="4D"/>
    <w:family w:val="auto"/>
    <w:notTrueType/>
    <w:pitch w:val="default"/>
    <w:sig w:usb0="00000003" w:usb1="00000000" w:usb2="00000000" w:usb3="00000000" w:csb0="00000001" w:csb1="00000000"/>
  </w:font>
  <w:font w:name="Humanst521EUNormal">
    <w:altName w:val="Calibri"/>
    <w:panose1 w:val="00000000000000000000"/>
    <w:charset w:val="4D"/>
    <w:family w:val="auto"/>
    <w:notTrueType/>
    <w:pitch w:val="default"/>
    <w:sig w:usb0="00000003" w:usb1="00000000" w:usb2="00000000" w:usb3="00000000" w:csb0="00000001" w:csb1="00000000"/>
  </w:font>
  <w:font w:name="CentSchbookEU-Normal">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clip_image001"/>
      </v:shape>
    </w:pict>
  </w:numPicBullet>
  <w:abstractNum w:abstractNumId="0" w15:restartNumberingAfterBreak="0">
    <w:nsid w:val="029B2A5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50E114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D4A0200"/>
    <w:multiLevelType w:val="hybridMultilevel"/>
    <w:tmpl w:val="BFB62B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EDB1DFA"/>
    <w:multiLevelType w:val="multilevel"/>
    <w:tmpl w:val="68AC08E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24632D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31D7E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3402C00"/>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7943E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80405F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B9B40D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75400A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7C30E1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87F53A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E9D02D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EBB042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30240A0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30A734FD"/>
    <w:multiLevelType w:val="hybridMultilevel"/>
    <w:tmpl w:val="19B230C4"/>
    <w:lvl w:ilvl="0" w:tplc="D4E2A33E">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E53E2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598393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6396339"/>
    <w:multiLevelType w:val="multilevel"/>
    <w:tmpl w:val="A3C65D8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367C60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90D68A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BD0510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CB52D58"/>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3E38185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43EA32BF"/>
    <w:multiLevelType w:val="hybridMultilevel"/>
    <w:tmpl w:val="92EE2E5C"/>
    <w:lvl w:ilvl="0" w:tplc="C234D3F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43F58EB"/>
    <w:multiLevelType w:val="multilevel"/>
    <w:tmpl w:val="75CCA572"/>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45FE59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46D06EB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8300EA8"/>
    <w:multiLevelType w:val="multilevel"/>
    <w:tmpl w:val="48D236B2"/>
    <w:lvl w:ilvl="0">
      <w:start w:val="1"/>
      <w:numFmt w:val="bullet"/>
      <w:lvlText w:val=""/>
      <w:lvlJc w:val="left"/>
      <w:pPr>
        <w:ind w:left="113" w:hanging="113"/>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84676A2"/>
    <w:multiLevelType w:val="multilevel"/>
    <w:tmpl w:val="313C47F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98C54F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AE9049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C6B7CC8"/>
    <w:multiLevelType w:val="hybridMultilevel"/>
    <w:tmpl w:val="B6CA100A"/>
    <w:lvl w:ilvl="0" w:tplc="04150011">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34" w15:restartNumberingAfterBreak="0">
    <w:nsid w:val="4D5202CD"/>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2BF3C6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4E18CA"/>
    <w:multiLevelType w:val="multilevel"/>
    <w:tmpl w:val="16B8F03A"/>
    <w:lvl w:ilvl="0">
      <w:start w:val="1"/>
      <w:numFmt w:val="bullet"/>
      <w:lvlText w:val=""/>
      <w:lvlJc w:val="left"/>
      <w:pPr>
        <w:ind w:left="34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6CC113D"/>
    <w:multiLevelType w:val="hybridMultilevel"/>
    <w:tmpl w:val="E7DA23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7187C7E"/>
    <w:multiLevelType w:val="multilevel"/>
    <w:tmpl w:val="4FD6526C"/>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5C4A4FE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5C7E1175"/>
    <w:multiLevelType w:val="multilevel"/>
    <w:tmpl w:val="81F4FEAA"/>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0210BC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292387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88756F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9215AB5"/>
    <w:multiLevelType w:val="multilevel"/>
    <w:tmpl w:val="31B6716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6B6E2B9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6C264E5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6CD90292"/>
    <w:multiLevelType w:val="hybridMultilevel"/>
    <w:tmpl w:val="0FC07610"/>
    <w:lvl w:ilvl="0" w:tplc="7146E4A8">
      <w:start w:val="1"/>
      <w:numFmt w:val="bullet"/>
      <w:lvlText w:val="•"/>
      <w:lvlJc w:val="left"/>
      <w:pPr>
        <w:ind w:left="720" w:hanging="360"/>
      </w:pPr>
      <w:rPr>
        <w:rFonts w:ascii="Times New Roman" w:eastAsiaTheme="minorHAns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2D2371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763E6B0A"/>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7F302A8F"/>
    <w:multiLevelType w:val="multilevel"/>
    <w:tmpl w:val="64DCAB46"/>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 w:ilvl="0">
        <w:start w:val="1"/>
        <w:numFmt w:val="bullet"/>
        <w:lvlText w:val=""/>
        <w:lvlJc w:val="left"/>
        <w:pPr>
          <w:ind w:left="170" w:hanging="170"/>
        </w:pPr>
        <w:rPr>
          <w:rFonts w:ascii="Symbol" w:hAnsi="Symbol" w:hint="default"/>
          <w:color w:val="auto"/>
        </w:rPr>
      </w:lvl>
    </w:lvlOverride>
    <w:lvlOverride w:ilvl="1">
      <w:lvl w:ilvl="1">
        <w:start w:val="1"/>
        <w:numFmt w:val="lowerLetter"/>
        <w:lvlText w:val="%2)"/>
        <w:lvlJc w:val="left"/>
        <w:pPr>
          <w:ind w:left="720" w:hanging="360"/>
        </w:pPr>
        <w:rPr>
          <w:rFonts w:cs="Times New Roman"/>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21">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2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26">
    <w:abstractNumId w:val="1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2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2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36">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4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43">
    <w:abstractNumId w:val="24"/>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4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4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5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5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59">
    <w:abstractNumId w:val="45"/>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60">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6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num>
  <w:num w:numId="65">
    <w:abstractNumId w:val="33"/>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num>
  <w:num w:numId="68">
    <w:abstractNumId w:val="47"/>
  </w:num>
  <w:num w:numId="69">
    <w:abstractNumId w:val="37"/>
  </w:num>
  <w:num w:numId="70">
    <w:abstractNumId w:val="2"/>
  </w:num>
  <w:num w:numId="71">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84678"/>
    <w:rsid w:val="00035AF6"/>
    <w:rsid w:val="00054563"/>
    <w:rsid w:val="00184678"/>
    <w:rsid w:val="00254515"/>
    <w:rsid w:val="003B02F9"/>
    <w:rsid w:val="00523119"/>
    <w:rsid w:val="005473BC"/>
    <w:rsid w:val="005E266F"/>
    <w:rsid w:val="00604451"/>
    <w:rsid w:val="006C00DD"/>
    <w:rsid w:val="00784E74"/>
    <w:rsid w:val="008935A3"/>
    <w:rsid w:val="00984AA3"/>
    <w:rsid w:val="009E72A1"/>
    <w:rsid w:val="00A92F95"/>
    <w:rsid w:val="00B40A08"/>
    <w:rsid w:val="00C605C9"/>
    <w:rsid w:val="00C91998"/>
    <w:rsid w:val="00D454BF"/>
    <w:rsid w:val="00E44F9E"/>
    <w:rsid w:val="00F416D1"/>
    <w:rsid w:val="00F54BC7"/>
    <w:rsid w:val="00F62D91"/>
    <w:rsid w:val="00F74947"/>
    <w:rsid w:val="00FA7A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DD2B"/>
  <w15:docId w15:val="{DD1C122F-A54B-4718-979C-F0024A41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678"/>
    <w:pPr>
      <w:spacing w:after="0" w:line="240" w:lineRule="auto"/>
    </w:pPr>
    <w:rPr>
      <w:rFonts w:eastAsiaTheme="minorEastAsia"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uiPriority w:val="99"/>
    <w:semiHidden/>
    <w:rsid w:val="00184678"/>
    <w:rPr>
      <w:rFonts w:eastAsiaTheme="minorEastAsia" w:cs="Times New Roman"/>
      <w:sz w:val="20"/>
      <w:szCs w:val="20"/>
      <w:lang w:val="en-US"/>
    </w:rPr>
  </w:style>
  <w:style w:type="paragraph" w:styleId="Tekstkomentarza">
    <w:name w:val="annotation text"/>
    <w:basedOn w:val="Normalny"/>
    <w:link w:val="TekstkomentarzaZnak"/>
    <w:uiPriority w:val="99"/>
    <w:semiHidden/>
    <w:unhideWhenUsed/>
    <w:rsid w:val="00184678"/>
    <w:rPr>
      <w:sz w:val="20"/>
      <w:szCs w:val="20"/>
    </w:rPr>
  </w:style>
  <w:style w:type="character" w:customStyle="1" w:styleId="NagwekZnak">
    <w:name w:val="Nagłówek Znak"/>
    <w:basedOn w:val="Domylnaczcionkaakapitu"/>
    <w:link w:val="Nagwek"/>
    <w:uiPriority w:val="99"/>
    <w:semiHidden/>
    <w:rsid w:val="00184678"/>
    <w:rPr>
      <w:rFonts w:eastAsiaTheme="minorEastAsia" w:cs="Times New Roman"/>
      <w:sz w:val="24"/>
      <w:szCs w:val="24"/>
      <w:lang w:val="en-US"/>
    </w:rPr>
  </w:style>
  <w:style w:type="paragraph" w:styleId="Nagwek">
    <w:name w:val="header"/>
    <w:basedOn w:val="Normalny"/>
    <w:link w:val="NagwekZnak"/>
    <w:uiPriority w:val="99"/>
    <w:semiHidden/>
    <w:unhideWhenUsed/>
    <w:rsid w:val="00184678"/>
    <w:pPr>
      <w:tabs>
        <w:tab w:val="center" w:pos="4536"/>
        <w:tab w:val="right" w:pos="9072"/>
      </w:tabs>
    </w:pPr>
  </w:style>
  <w:style w:type="paragraph" w:styleId="Stopka">
    <w:name w:val="footer"/>
    <w:basedOn w:val="Normalny"/>
    <w:link w:val="StopkaZnak"/>
    <w:uiPriority w:val="99"/>
    <w:semiHidden/>
    <w:unhideWhenUsed/>
    <w:rsid w:val="00184678"/>
    <w:pPr>
      <w:tabs>
        <w:tab w:val="center" w:pos="4536"/>
        <w:tab w:val="right" w:pos="9072"/>
      </w:tabs>
    </w:pPr>
  </w:style>
  <w:style w:type="character" w:customStyle="1" w:styleId="StopkaZnak">
    <w:name w:val="Stopka Znak"/>
    <w:basedOn w:val="Domylnaczcionkaakapitu"/>
    <w:link w:val="Stopka"/>
    <w:uiPriority w:val="99"/>
    <w:semiHidden/>
    <w:rsid w:val="00184678"/>
    <w:rPr>
      <w:rFonts w:eastAsiaTheme="minorEastAsia" w:cs="Times New Roman"/>
      <w:sz w:val="24"/>
      <w:szCs w:val="24"/>
      <w:lang w:val="en-US"/>
    </w:rPr>
  </w:style>
  <w:style w:type="character" w:customStyle="1" w:styleId="TematkomentarzaZnak">
    <w:name w:val="Temat komentarza Znak"/>
    <w:basedOn w:val="TekstkomentarzaZnak"/>
    <w:link w:val="Tematkomentarza"/>
    <w:uiPriority w:val="99"/>
    <w:semiHidden/>
    <w:rsid w:val="00184678"/>
    <w:rPr>
      <w:rFonts w:eastAsiaTheme="minorEastAsia" w:cs="Times New Roman"/>
      <w:b/>
      <w:bCs/>
      <w:sz w:val="20"/>
      <w:szCs w:val="20"/>
      <w:lang w:val="en-US"/>
    </w:rPr>
  </w:style>
  <w:style w:type="paragraph" w:styleId="Tematkomentarza">
    <w:name w:val="annotation subject"/>
    <w:basedOn w:val="Tekstkomentarza"/>
    <w:next w:val="Tekstkomentarza"/>
    <w:link w:val="TematkomentarzaZnak"/>
    <w:uiPriority w:val="99"/>
    <w:semiHidden/>
    <w:unhideWhenUsed/>
    <w:rsid w:val="00184678"/>
    <w:rPr>
      <w:b/>
      <w:bCs/>
    </w:rPr>
  </w:style>
  <w:style w:type="paragraph" w:styleId="Tekstdymka">
    <w:name w:val="Balloon Text"/>
    <w:basedOn w:val="Normalny"/>
    <w:link w:val="TekstdymkaZnak"/>
    <w:uiPriority w:val="99"/>
    <w:semiHidden/>
    <w:unhideWhenUsed/>
    <w:rsid w:val="001846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4678"/>
    <w:rPr>
      <w:rFonts w:ascii="Segoe UI" w:eastAsiaTheme="minorEastAsia" w:hAnsi="Segoe UI" w:cs="Segoe UI"/>
      <w:sz w:val="18"/>
      <w:szCs w:val="18"/>
      <w:lang w:val="en-US"/>
    </w:rPr>
  </w:style>
  <w:style w:type="paragraph" w:customStyle="1" w:styleId="NoParagraphStyle">
    <w:name w:val="[No Paragraph Style]"/>
    <w:rsid w:val="00184678"/>
    <w:pPr>
      <w:widowControl w:val="0"/>
      <w:autoSpaceDE w:val="0"/>
      <w:autoSpaceDN w:val="0"/>
      <w:adjustRightInd w:val="0"/>
      <w:spacing w:after="0" w:line="288" w:lineRule="auto"/>
    </w:pPr>
    <w:rPr>
      <w:rFonts w:ascii="Humanst521EUBold" w:eastAsia="Times New Roman" w:hAnsi="Humanst521EUBold" w:cs="Times New Roman"/>
      <w:color w:val="000000"/>
      <w:sz w:val="24"/>
      <w:szCs w:val="24"/>
    </w:rPr>
  </w:style>
  <w:style w:type="paragraph" w:customStyle="1" w:styleId="tabelatresctabela">
    <w:name w:val="tabela_tresc (tabela)"/>
    <w:basedOn w:val="NoParagraphStyle"/>
    <w:uiPriority w:val="99"/>
    <w:rsid w:val="00184678"/>
    <w:rPr>
      <w:rFonts w:ascii="Humanst521EUNormal" w:hAnsi="Humanst521EUNormal" w:cs="Humanst521EUNormal"/>
      <w:sz w:val="17"/>
      <w:szCs w:val="17"/>
    </w:rPr>
  </w:style>
  <w:style w:type="paragraph" w:customStyle="1" w:styleId="tabelaglowatabela">
    <w:name w:val="tabela_glowa (tabela)"/>
    <w:basedOn w:val="tabelatresctabela"/>
    <w:uiPriority w:val="99"/>
    <w:rsid w:val="00184678"/>
    <w:pPr>
      <w:spacing w:line="192" w:lineRule="atLeast"/>
      <w:jc w:val="center"/>
    </w:pPr>
    <w:rPr>
      <w:rFonts w:ascii="Humanst521EUBold" w:hAnsi="Humanst521EUBold" w:cs="Humanst521EUBold"/>
      <w:b/>
      <w:bCs/>
      <w:color w:val="9B2424"/>
    </w:rPr>
  </w:style>
  <w:style w:type="paragraph" w:customStyle="1" w:styleId="tabelapunktytabela">
    <w:name w:val="tabela_punkty (tabela)"/>
    <w:basedOn w:val="tabelatresctabela"/>
    <w:uiPriority w:val="99"/>
    <w:rsid w:val="00184678"/>
    <w:pPr>
      <w:tabs>
        <w:tab w:val="left" w:pos="170"/>
      </w:tabs>
      <w:ind w:left="170" w:hanging="170"/>
    </w:pPr>
  </w:style>
  <w:style w:type="paragraph" w:customStyle="1" w:styleId="tabelapolpauzytabela">
    <w:name w:val="tabela_polpauzy (tabela)"/>
    <w:basedOn w:val="tabelapunktytabela"/>
    <w:uiPriority w:val="99"/>
    <w:rsid w:val="00184678"/>
    <w:pPr>
      <w:ind w:left="340"/>
    </w:pPr>
  </w:style>
  <w:style w:type="paragraph" w:customStyle="1" w:styleId="tabeladzialtabela">
    <w:name w:val="tabela_dzial (tabela)"/>
    <w:basedOn w:val="tabelatresctabela"/>
    <w:uiPriority w:val="99"/>
    <w:rsid w:val="00184678"/>
    <w:pPr>
      <w:jc w:val="center"/>
    </w:pPr>
  </w:style>
  <w:style w:type="paragraph" w:customStyle="1" w:styleId="rozdzial">
    <w:name w:val="rozdzial"/>
    <w:basedOn w:val="NoParagraphStyle"/>
    <w:uiPriority w:val="99"/>
    <w:rsid w:val="00184678"/>
    <w:pPr>
      <w:tabs>
        <w:tab w:val="left" w:pos="454"/>
      </w:tabs>
      <w:ind w:left="454" w:hanging="454"/>
    </w:pPr>
    <w:rPr>
      <w:rFonts w:cs="Humanst521EUBold"/>
      <w:b/>
      <w:bCs/>
      <w:position w:val="18"/>
      <w:sz w:val="28"/>
      <w:szCs w:val="28"/>
    </w:rPr>
  </w:style>
  <w:style w:type="paragraph" w:customStyle="1" w:styleId="tekstglowny">
    <w:name w:val="tekst_glowny"/>
    <w:basedOn w:val="NoParagraphStyle"/>
    <w:uiPriority w:val="99"/>
    <w:rsid w:val="00184678"/>
    <w:pPr>
      <w:tabs>
        <w:tab w:val="left" w:pos="227"/>
        <w:tab w:val="left" w:pos="369"/>
      </w:tabs>
      <w:spacing w:line="230" w:lineRule="atLeast"/>
      <w:jc w:val="both"/>
    </w:pPr>
    <w:rPr>
      <w:rFonts w:ascii="CentSchbookEU-Normal" w:hAnsi="CentSchbookEU-Normal" w:cs="CentSchbookEU-Normal"/>
      <w:sz w:val="18"/>
      <w:szCs w:val="18"/>
    </w:rPr>
  </w:style>
  <w:style w:type="paragraph" w:customStyle="1" w:styleId="rdtytuzkwadratemgranatowym">
    <w:name w:val="śródtytuł z kwadratem granatowym"/>
    <w:basedOn w:val="Normalny"/>
    <w:uiPriority w:val="99"/>
    <w:rsid w:val="00184678"/>
    <w:pPr>
      <w:widowControl w:val="0"/>
      <w:tabs>
        <w:tab w:val="left" w:pos="283"/>
      </w:tabs>
      <w:suppressAutoHyphens/>
      <w:autoSpaceDE w:val="0"/>
      <w:autoSpaceDN w:val="0"/>
      <w:adjustRightInd w:val="0"/>
      <w:spacing w:before="503" w:line="288" w:lineRule="auto"/>
      <w:ind w:left="283" w:hanging="283"/>
    </w:pPr>
    <w:rPr>
      <w:rFonts w:ascii="Humanst521EUBold" w:eastAsia="Times New Roman" w:hAnsi="Humanst521EUBold" w:cs="Humanst521EUBold"/>
      <w:b/>
      <w:bCs/>
      <w:color w:val="000000"/>
      <w:sz w:val="23"/>
      <w:szCs w:val="23"/>
      <w:lang w:val="pl-PL"/>
    </w:rPr>
  </w:style>
  <w:style w:type="paragraph" w:customStyle="1" w:styleId="Lista0listy">
    <w:name w:val="Lista 0 (listy)"/>
    <w:basedOn w:val="tekstglowny"/>
    <w:uiPriority w:val="99"/>
    <w:rsid w:val="00184678"/>
    <w:pPr>
      <w:ind w:left="227" w:hanging="227"/>
    </w:pPr>
  </w:style>
  <w:style w:type="paragraph" w:customStyle="1" w:styleId="kropkalistalisty">
    <w:name w:val="kropka_lista (listy)"/>
    <w:basedOn w:val="tekstglowny"/>
    <w:uiPriority w:val="99"/>
    <w:rsid w:val="00184678"/>
    <w:pPr>
      <w:ind w:left="227" w:hanging="227"/>
    </w:pPr>
  </w:style>
  <w:style w:type="paragraph" w:customStyle="1" w:styleId="rdtytuzkwadratemzielonym">
    <w:name w:val="śródtytuł z kwadratem zielonym"/>
    <w:basedOn w:val="Normalny"/>
    <w:uiPriority w:val="99"/>
    <w:rsid w:val="00184678"/>
    <w:pPr>
      <w:widowControl w:val="0"/>
      <w:tabs>
        <w:tab w:val="left" w:pos="283"/>
      </w:tabs>
      <w:suppressAutoHyphens/>
      <w:autoSpaceDE w:val="0"/>
      <w:autoSpaceDN w:val="0"/>
      <w:adjustRightInd w:val="0"/>
      <w:spacing w:before="283" w:after="57" w:line="288" w:lineRule="auto"/>
      <w:ind w:left="283" w:hanging="283"/>
    </w:pPr>
    <w:rPr>
      <w:rFonts w:ascii="Humanst521EUBold" w:eastAsia="Times New Roman" w:hAnsi="Humanst521EUBold" w:cs="Humanst521EUBold"/>
      <w:b/>
      <w:bCs/>
      <w:color w:val="000000"/>
      <w:sz w:val="23"/>
      <w:szCs w:val="23"/>
      <w:lang w:val="pl-PL"/>
    </w:rPr>
  </w:style>
  <w:style w:type="character" w:customStyle="1" w:styleId="stopkaScZnak">
    <w:name w:val="stopka_Sc Znak"/>
    <w:link w:val="stopkaSc"/>
    <w:locked/>
    <w:rsid w:val="00184678"/>
    <w:rPr>
      <w:sz w:val="16"/>
      <w:szCs w:val="16"/>
    </w:rPr>
  </w:style>
  <w:style w:type="paragraph" w:customStyle="1" w:styleId="stopkaSc">
    <w:name w:val="stopka_Sc"/>
    <w:basedOn w:val="Stopka"/>
    <w:link w:val="stopkaScZnak"/>
    <w:qFormat/>
    <w:rsid w:val="00184678"/>
    <w:rPr>
      <w:rFonts w:eastAsiaTheme="minorHAnsi" w:cstheme="minorBidi"/>
      <w:sz w:val="16"/>
      <w:szCs w:val="16"/>
      <w:lang w:val="pl-PL"/>
    </w:rPr>
  </w:style>
  <w:style w:type="character" w:styleId="Odwoaniedokomentarza">
    <w:name w:val="annotation reference"/>
    <w:basedOn w:val="Domylnaczcionkaakapitu"/>
    <w:uiPriority w:val="99"/>
    <w:semiHidden/>
    <w:unhideWhenUsed/>
    <w:rsid w:val="00184678"/>
    <w:rPr>
      <w:rFonts w:ascii="Times New Roman" w:hAnsi="Times New Roman" w:cs="Times New Roman" w:hint="default"/>
      <w:sz w:val="16"/>
      <w:szCs w:val="16"/>
    </w:rPr>
  </w:style>
  <w:style w:type="character" w:customStyle="1" w:styleId="dzial-B">
    <w:name w:val="dzial-B"/>
    <w:uiPriority w:val="99"/>
    <w:rsid w:val="00184678"/>
    <w:rPr>
      <w:b/>
      <w:bCs w:val="0"/>
      <w:caps/>
    </w:rPr>
  </w:style>
  <w:style w:type="paragraph" w:styleId="Akapitzlist">
    <w:name w:val="List Paragraph"/>
    <w:basedOn w:val="Normalny"/>
    <w:uiPriority w:val="34"/>
    <w:qFormat/>
    <w:rsid w:val="00C605C9"/>
    <w:pPr>
      <w:ind w:left="720"/>
      <w:contextualSpacing/>
    </w:pPr>
    <w:rPr>
      <w:rFonts w:eastAsiaTheme="minorHAnsi" w:cstheme="minorBidi"/>
      <w:lang w:val="pl-PL"/>
    </w:rPr>
  </w:style>
  <w:style w:type="paragraph" w:customStyle="1" w:styleId="Default">
    <w:name w:val="Default"/>
    <w:rsid w:val="00984A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74206">
      <w:bodyDiv w:val="1"/>
      <w:marLeft w:val="0"/>
      <w:marRight w:val="0"/>
      <w:marTop w:val="0"/>
      <w:marBottom w:val="0"/>
      <w:divBdr>
        <w:top w:val="none" w:sz="0" w:space="0" w:color="auto"/>
        <w:left w:val="none" w:sz="0" w:space="0" w:color="auto"/>
        <w:bottom w:val="none" w:sz="0" w:space="0" w:color="auto"/>
        <w:right w:val="none" w:sz="0" w:space="0" w:color="auto"/>
      </w:divBdr>
    </w:div>
    <w:div w:id="1622373248">
      <w:bodyDiv w:val="1"/>
      <w:marLeft w:val="0"/>
      <w:marRight w:val="0"/>
      <w:marTop w:val="0"/>
      <w:marBottom w:val="0"/>
      <w:divBdr>
        <w:top w:val="none" w:sz="0" w:space="0" w:color="auto"/>
        <w:left w:val="none" w:sz="0" w:space="0" w:color="auto"/>
        <w:bottom w:val="none" w:sz="0" w:space="0" w:color="auto"/>
        <w:right w:val="none" w:sz="0" w:space="0" w:color="auto"/>
      </w:divBdr>
    </w:div>
    <w:div w:id="18783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7630</Words>
  <Characters>45786</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S.Dorota</cp:lastModifiedBy>
  <cp:revision>7</cp:revision>
  <cp:lastPrinted>2020-10-22T11:18:00Z</cp:lastPrinted>
  <dcterms:created xsi:type="dcterms:W3CDTF">2022-05-27T11:22:00Z</dcterms:created>
  <dcterms:modified xsi:type="dcterms:W3CDTF">2022-05-31T19:13:00Z</dcterms:modified>
</cp:coreProperties>
</file>